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0A" w:rsidRDefault="001B390A" w:rsidP="001B390A">
      <w:pPr>
        <w:jc w:val="center"/>
        <w:rPr>
          <w:rFonts w:cs="B Nikoo" w:hint="cs"/>
          <w:sz w:val="28"/>
          <w:szCs w:val="28"/>
        </w:rPr>
      </w:pPr>
    </w:p>
    <w:p w:rsidR="001B390A" w:rsidRDefault="00DA614C" w:rsidP="001B390A">
      <w:pPr>
        <w:jc w:val="center"/>
        <w:rPr>
          <w:rFonts w:cs="B Nikoo"/>
          <w:sz w:val="28"/>
          <w:szCs w:val="28"/>
        </w:rPr>
      </w:pPr>
      <w:r>
        <w:rPr>
          <w:rFonts w:cs="B Nikoo"/>
          <w:noProof/>
          <w:sz w:val="28"/>
          <w:szCs w:val="28"/>
          <w:rtl/>
        </w:rPr>
        <w:drawing>
          <wp:inline distT="0" distB="0" distL="0" distR="0">
            <wp:extent cx="744279" cy="817948"/>
            <wp:effectExtent l="0" t="0" r="0" b="1270"/>
            <wp:docPr id="1" name="Picture 1" descr="D:\آرم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83" cy="8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0A" w:rsidRDefault="001B390A" w:rsidP="001B390A">
      <w:pPr>
        <w:jc w:val="center"/>
        <w:rPr>
          <w:rFonts w:cs="B Nikoo"/>
          <w:sz w:val="28"/>
          <w:szCs w:val="28"/>
          <w:rtl/>
        </w:rPr>
      </w:pPr>
      <w:r>
        <w:rPr>
          <w:rFonts w:cs="B Nikoo" w:hint="cs"/>
          <w:sz w:val="28"/>
          <w:szCs w:val="28"/>
          <w:rtl/>
        </w:rPr>
        <w:t>دانشکده پرستاری و مامائی</w:t>
      </w:r>
      <w:r w:rsidR="00771004">
        <w:rPr>
          <w:rFonts w:cs="B Nikoo" w:hint="cs"/>
          <w:sz w:val="28"/>
          <w:szCs w:val="28"/>
          <w:rtl/>
        </w:rPr>
        <w:t xml:space="preserve"> ارومیه</w:t>
      </w:r>
    </w:p>
    <w:p w:rsidR="001B390A" w:rsidRPr="005C0B26" w:rsidRDefault="001B390A" w:rsidP="001B390A">
      <w:pPr>
        <w:tabs>
          <w:tab w:val="left" w:pos="1950"/>
          <w:tab w:val="center" w:pos="3175"/>
        </w:tabs>
        <w:rPr>
          <w:rFonts w:cs="B Nikoo"/>
          <w:sz w:val="52"/>
          <w:szCs w:val="52"/>
          <w:rtl/>
        </w:rPr>
      </w:pPr>
      <w:r w:rsidRPr="005C0B26">
        <w:rPr>
          <w:rFonts w:cs="B Nikoo"/>
          <w:sz w:val="52"/>
          <w:szCs w:val="52"/>
          <w:rtl/>
        </w:rPr>
        <w:tab/>
      </w:r>
      <w:r w:rsidRPr="005C0B26">
        <w:rPr>
          <w:rFonts w:cs="B Nikoo"/>
          <w:sz w:val="52"/>
          <w:szCs w:val="52"/>
          <w:rtl/>
        </w:rPr>
        <w:tab/>
      </w:r>
      <w:r>
        <w:rPr>
          <w:rFonts w:cs="B Nikoo" w:hint="cs"/>
          <w:sz w:val="52"/>
          <w:szCs w:val="52"/>
          <w:rtl/>
        </w:rPr>
        <w:t>دفترچه</w:t>
      </w:r>
    </w:p>
    <w:p w:rsidR="001B390A" w:rsidRPr="00851BEC" w:rsidRDefault="001B390A" w:rsidP="00920D84">
      <w:pPr>
        <w:jc w:val="center"/>
        <w:rPr>
          <w:rFonts w:cs="B Nikoo"/>
          <w:sz w:val="72"/>
          <w:szCs w:val="72"/>
          <w:rtl/>
        </w:rPr>
      </w:pPr>
      <w:r w:rsidRPr="005C0B26">
        <w:rPr>
          <w:rFonts w:cs="B Nikoo" w:hint="cs"/>
          <w:sz w:val="52"/>
          <w:szCs w:val="52"/>
          <w:rtl/>
        </w:rPr>
        <w:t xml:space="preserve"> </w:t>
      </w:r>
      <w:r w:rsidR="00920D84" w:rsidRPr="00851BEC">
        <w:rPr>
          <w:rFonts w:cs="B Nikoo"/>
          <w:sz w:val="72"/>
          <w:szCs w:val="72"/>
        </w:rPr>
        <w:t>Log Book</w:t>
      </w:r>
      <w:r w:rsidRPr="00851BEC">
        <w:rPr>
          <w:rFonts w:cs="B Nikoo" w:hint="cs"/>
          <w:sz w:val="72"/>
          <w:szCs w:val="72"/>
          <w:rtl/>
        </w:rPr>
        <w:t xml:space="preserve"> </w:t>
      </w:r>
    </w:p>
    <w:p w:rsidR="001B390A" w:rsidRPr="00851BEC" w:rsidRDefault="003C5A59" w:rsidP="00A97D4A">
      <w:pPr>
        <w:jc w:val="center"/>
        <w:rPr>
          <w:rFonts w:ascii="IranNastaliq" w:hAnsi="IranNastaliq" w:cs="IranNastaliq"/>
          <w:b/>
          <w:bCs/>
          <w:sz w:val="72"/>
          <w:szCs w:val="72"/>
          <w:rtl/>
        </w:rPr>
      </w:pPr>
      <w:r>
        <w:rPr>
          <w:rFonts w:ascii="IranNastaliq" w:hAnsi="IranNastaliq" w:cs="IranNastaliq" w:hint="cs"/>
          <w:b/>
          <w:bCs/>
          <w:sz w:val="72"/>
          <w:szCs w:val="72"/>
          <w:rtl/>
        </w:rPr>
        <w:t xml:space="preserve">کارشناسی ارشد </w:t>
      </w:r>
      <w:r w:rsidR="00A97D4A">
        <w:rPr>
          <w:rFonts w:ascii="IranNastaliq" w:hAnsi="IranNastaliq" w:cs="IranNastaliq" w:hint="cs"/>
          <w:b/>
          <w:bCs/>
          <w:sz w:val="72"/>
          <w:szCs w:val="72"/>
          <w:rtl/>
        </w:rPr>
        <w:t>داخلی جراحی</w:t>
      </w:r>
    </w:p>
    <w:p w:rsidR="001B390A" w:rsidRDefault="001B390A" w:rsidP="001B390A">
      <w:pPr>
        <w:tabs>
          <w:tab w:val="left" w:pos="5570"/>
        </w:tabs>
        <w:rPr>
          <w:rFonts w:cs="B Nikoo"/>
          <w:sz w:val="60"/>
          <w:szCs w:val="60"/>
          <w:rtl/>
        </w:rPr>
      </w:pPr>
      <w:r>
        <w:rPr>
          <w:rFonts w:cs="B Nikoo"/>
          <w:sz w:val="60"/>
          <w:szCs w:val="60"/>
          <w:rtl/>
        </w:rPr>
        <w:tab/>
      </w:r>
    </w:p>
    <w:tbl>
      <w:tblPr>
        <w:tblStyle w:val="TableGrid"/>
        <w:tblW w:w="6579" w:type="dxa"/>
        <w:tblInd w:w="-130" w:type="dxa"/>
        <w:tblLayout w:type="fixed"/>
        <w:tblLook w:val="04A0" w:firstRow="1" w:lastRow="0" w:firstColumn="1" w:lastColumn="0" w:noHBand="0" w:noVBand="1"/>
      </w:tblPr>
      <w:tblGrid>
        <w:gridCol w:w="644"/>
        <w:gridCol w:w="700"/>
        <w:gridCol w:w="602"/>
        <w:gridCol w:w="756"/>
        <w:gridCol w:w="3877"/>
      </w:tblGrid>
      <w:tr w:rsidR="00C3450E" w:rsidTr="003143C0">
        <w:tc>
          <w:tcPr>
            <w:tcW w:w="2702" w:type="dxa"/>
            <w:gridSpan w:val="4"/>
          </w:tcPr>
          <w:p w:rsidR="00C3450E" w:rsidRPr="002E25AB" w:rsidRDefault="00C3450E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lastRenderedPageBreak/>
              <w:t>حداقل تعداد موارد انجام مهارت برای یادگیری</w:t>
            </w:r>
          </w:p>
        </w:tc>
        <w:tc>
          <w:tcPr>
            <w:tcW w:w="3877" w:type="dxa"/>
            <w:vMerge w:val="restart"/>
          </w:tcPr>
          <w:p w:rsidR="00C3450E" w:rsidRPr="002E25AB" w:rsidRDefault="00C3450E" w:rsidP="000824B2">
            <w:pPr>
              <w:bidi w:val="0"/>
              <w:jc w:val="center"/>
              <w:rPr>
                <w:rFonts w:cs="B Nazanin"/>
              </w:rPr>
            </w:pPr>
          </w:p>
          <w:p w:rsidR="00C3450E" w:rsidRPr="002E25AB" w:rsidRDefault="00C3450E" w:rsidP="00C3450E">
            <w:pPr>
              <w:bidi w:val="0"/>
              <w:jc w:val="center"/>
              <w:rPr>
                <w:rFonts w:cs="B Nazanin"/>
              </w:rPr>
            </w:pPr>
          </w:p>
          <w:p w:rsidR="00C3450E" w:rsidRPr="002E25AB" w:rsidRDefault="00C3450E" w:rsidP="00C3450E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مهارت</w:t>
            </w:r>
          </w:p>
        </w:tc>
      </w:tr>
      <w:tr w:rsidR="00C3450E" w:rsidTr="003143C0">
        <w:tc>
          <w:tcPr>
            <w:tcW w:w="644" w:type="dxa"/>
          </w:tcPr>
          <w:p w:rsidR="00C3450E" w:rsidRPr="002E25AB" w:rsidRDefault="00C3450E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کل دفعات</w:t>
            </w:r>
          </w:p>
        </w:tc>
        <w:tc>
          <w:tcPr>
            <w:tcW w:w="700" w:type="dxa"/>
          </w:tcPr>
          <w:p w:rsidR="00C3450E" w:rsidRPr="002E25AB" w:rsidRDefault="00C3450E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انجام مستقل</w:t>
            </w:r>
          </w:p>
        </w:tc>
        <w:tc>
          <w:tcPr>
            <w:tcW w:w="602" w:type="dxa"/>
          </w:tcPr>
          <w:p w:rsidR="00C3450E" w:rsidRPr="002E25AB" w:rsidRDefault="00C3450E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کمک در انجام</w:t>
            </w:r>
          </w:p>
        </w:tc>
        <w:tc>
          <w:tcPr>
            <w:tcW w:w="756" w:type="dxa"/>
          </w:tcPr>
          <w:p w:rsidR="00C3450E" w:rsidRPr="002E25AB" w:rsidRDefault="00C3450E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مشاهده</w:t>
            </w:r>
          </w:p>
        </w:tc>
        <w:tc>
          <w:tcPr>
            <w:tcW w:w="3877" w:type="dxa"/>
            <w:vMerge/>
          </w:tcPr>
          <w:p w:rsidR="00C3450E" w:rsidRPr="002E25AB" w:rsidRDefault="00C3450E" w:rsidP="000824B2">
            <w:pPr>
              <w:bidi w:val="0"/>
              <w:jc w:val="center"/>
              <w:rPr>
                <w:rFonts w:cs="B Nazanin"/>
              </w:rPr>
            </w:pPr>
          </w:p>
        </w:tc>
      </w:tr>
      <w:tr w:rsidR="002C1392" w:rsidTr="003143C0">
        <w:tc>
          <w:tcPr>
            <w:tcW w:w="644" w:type="dxa"/>
          </w:tcPr>
          <w:p w:rsidR="002C1392" w:rsidRPr="002E25AB" w:rsidRDefault="004E44A9" w:rsidP="000824B2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700" w:type="dxa"/>
          </w:tcPr>
          <w:p w:rsidR="002C1392" w:rsidRPr="002E25AB" w:rsidRDefault="004E44A9" w:rsidP="000824B2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2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4E44A9" w:rsidP="000824B2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2C1392" w:rsidRPr="002E25AB" w:rsidRDefault="00A97D4A" w:rsidP="00A97D4A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برنامه ریزی مراقبت بر اساس مدلهای پرستاری</w:t>
            </w:r>
          </w:p>
        </w:tc>
      </w:tr>
      <w:tr w:rsidR="004E44A9" w:rsidTr="003143C0">
        <w:tc>
          <w:tcPr>
            <w:tcW w:w="644" w:type="dxa"/>
          </w:tcPr>
          <w:p w:rsidR="004E44A9" w:rsidRDefault="004E44A9" w:rsidP="004E44A9">
            <w:pPr>
              <w:jc w:val="center"/>
            </w:pPr>
            <w:r w:rsidRPr="000C0FA0">
              <w:rPr>
                <w:rFonts w:cs="B Nazanin" w:hint="cs"/>
                <w:rtl/>
              </w:rPr>
              <w:t>12</w:t>
            </w:r>
          </w:p>
        </w:tc>
        <w:tc>
          <w:tcPr>
            <w:tcW w:w="700" w:type="dxa"/>
          </w:tcPr>
          <w:p w:rsidR="004E44A9" w:rsidRDefault="004E44A9" w:rsidP="004E44A9">
            <w:pPr>
              <w:jc w:val="center"/>
            </w:pPr>
            <w:r w:rsidRPr="00F11171">
              <w:rPr>
                <w:rFonts w:cs="B Nazanin" w:hint="cs"/>
                <w:rtl/>
              </w:rPr>
              <w:t>6</w:t>
            </w:r>
          </w:p>
        </w:tc>
        <w:tc>
          <w:tcPr>
            <w:tcW w:w="602" w:type="dxa"/>
          </w:tcPr>
          <w:p w:rsidR="004E44A9" w:rsidRDefault="004E44A9" w:rsidP="004E44A9">
            <w:pPr>
              <w:jc w:val="center"/>
            </w:pPr>
            <w:r w:rsidRPr="00144260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4E44A9" w:rsidRDefault="004E44A9" w:rsidP="004E44A9">
            <w:pPr>
              <w:jc w:val="center"/>
            </w:pPr>
            <w:r w:rsidRPr="009C0E03"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4E44A9" w:rsidRPr="002E25AB" w:rsidRDefault="004E44A9" w:rsidP="00A97D4A">
            <w:pPr>
              <w:ind w:left="72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آموزش به بیمار</w:t>
            </w:r>
          </w:p>
        </w:tc>
      </w:tr>
      <w:tr w:rsidR="004E44A9" w:rsidTr="003143C0">
        <w:tc>
          <w:tcPr>
            <w:tcW w:w="644" w:type="dxa"/>
          </w:tcPr>
          <w:p w:rsidR="004E44A9" w:rsidRDefault="004E44A9" w:rsidP="004E44A9">
            <w:pPr>
              <w:jc w:val="center"/>
            </w:pPr>
            <w:r w:rsidRPr="000C0FA0">
              <w:rPr>
                <w:rFonts w:cs="B Nazanin" w:hint="cs"/>
                <w:rtl/>
              </w:rPr>
              <w:t>12</w:t>
            </w:r>
          </w:p>
        </w:tc>
        <w:tc>
          <w:tcPr>
            <w:tcW w:w="700" w:type="dxa"/>
          </w:tcPr>
          <w:p w:rsidR="004E44A9" w:rsidRDefault="004E44A9" w:rsidP="004E44A9">
            <w:pPr>
              <w:jc w:val="center"/>
            </w:pPr>
            <w:r w:rsidRPr="00F11171">
              <w:rPr>
                <w:rFonts w:cs="B Nazanin" w:hint="cs"/>
                <w:rtl/>
              </w:rPr>
              <w:t>6</w:t>
            </w:r>
          </w:p>
        </w:tc>
        <w:tc>
          <w:tcPr>
            <w:tcW w:w="602" w:type="dxa"/>
          </w:tcPr>
          <w:p w:rsidR="004E44A9" w:rsidRDefault="004E44A9" w:rsidP="004E44A9">
            <w:pPr>
              <w:jc w:val="center"/>
            </w:pPr>
            <w:r w:rsidRPr="00144260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4E44A9" w:rsidRDefault="004E44A9" w:rsidP="004E44A9">
            <w:pPr>
              <w:jc w:val="center"/>
            </w:pPr>
            <w:r w:rsidRPr="009C0E03"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4E44A9" w:rsidRPr="002E25AB" w:rsidRDefault="004E44A9" w:rsidP="00A97D4A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          آموزش بالینی به دانشجو</w:t>
            </w:r>
            <w:r>
              <w:rPr>
                <w:rFonts w:cs="B Nazanin"/>
              </w:rPr>
              <w:t xml:space="preserve">      </w:t>
            </w:r>
          </w:p>
        </w:tc>
      </w:tr>
      <w:tr w:rsidR="004E44A9" w:rsidTr="003143C0">
        <w:tc>
          <w:tcPr>
            <w:tcW w:w="644" w:type="dxa"/>
          </w:tcPr>
          <w:p w:rsidR="004E44A9" w:rsidRDefault="004E44A9" w:rsidP="004E44A9">
            <w:pPr>
              <w:jc w:val="center"/>
            </w:pPr>
            <w:r w:rsidRPr="000C0FA0">
              <w:rPr>
                <w:rFonts w:cs="B Nazanin" w:hint="cs"/>
                <w:rtl/>
              </w:rPr>
              <w:t>12</w:t>
            </w:r>
          </w:p>
        </w:tc>
        <w:tc>
          <w:tcPr>
            <w:tcW w:w="700" w:type="dxa"/>
          </w:tcPr>
          <w:p w:rsidR="004E44A9" w:rsidRDefault="004E44A9" w:rsidP="004E44A9">
            <w:pPr>
              <w:jc w:val="center"/>
            </w:pPr>
            <w:r w:rsidRPr="00F11171">
              <w:rPr>
                <w:rFonts w:cs="B Nazanin" w:hint="cs"/>
                <w:rtl/>
              </w:rPr>
              <w:t>6</w:t>
            </w:r>
          </w:p>
        </w:tc>
        <w:tc>
          <w:tcPr>
            <w:tcW w:w="602" w:type="dxa"/>
          </w:tcPr>
          <w:p w:rsidR="004E44A9" w:rsidRDefault="004E44A9" w:rsidP="004E44A9">
            <w:pPr>
              <w:jc w:val="center"/>
            </w:pPr>
            <w:r w:rsidRPr="00144260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4E44A9" w:rsidRDefault="004E44A9" w:rsidP="004E44A9">
            <w:pPr>
              <w:jc w:val="center"/>
            </w:pPr>
            <w:r w:rsidRPr="009C0E03"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4E44A9" w:rsidRPr="002E25AB" w:rsidRDefault="004E44A9" w:rsidP="000824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برنامه ریزی پرسنلی بخش</w:t>
            </w:r>
          </w:p>
        </w:tc>
      </w:tr>
      <w:tr w:rsidR="004E44A9" w:rsidTr="003143C0">
        <w:tc>
          <w:tcPr>
            <w:tcW w:w="644" w:type="dxa"/>
          </w:tcPr>
          <w:p w:rsidR="004E44A9" w:rsidRDefault="004E44A9" w:rsidP="004E44A9">
            <w:pPr>
              <w:jc w:val="center"/>
            </w:pPr>
            <w:r w:rsidRPr="000C0FA0">
              <w:rPr>
                <w:rFonts w:cs="B Nazanin" w:hint="cs"/>
                <w:rtl/>
              </w:rPr>
              <w:t>12</w:t>
            </w:r>
          </w:p>
        </w:tc>
        <w:tc>
          <w:tcPr>
            <w:tcW w:w="700" w:type="dxa"/>
          </w:tcPr>
          <w:p w:rsidR="004E44A9" w:rsidRDefault="004E44A9" w:rsidP="004E44A9">
            <w:pPr>
              <w:jc w:val="center"/>
            </w:pPr>
            <w:r w:rsidRPr="00F11171">
              <w:rPr>
                <w:rFonts w:cs="B Nazanin" w:hint="cs"/>
                <w:rtl/>
              </w:rPr>
              <w:t>6</w:t>
            </w:r>
          </w:p>
        </w:tc>
        <w:tc>
          <w:tcPr>
            <w:tcW w:w="602" w:type="dxa"/>
          </w:tcPr>
          <w:p w:rsidR="004E44A9" w:rsidRDefault="004E44A9" w:rsidP="004E44A9">
            <w:pPr>
              <w:jc w:val="center"/>
            </w:pPr>
            <w:r w:rsidRPr="00144260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4E44A9" w:rsidRDefault="004E44A9" w:rsidP="004E44A9">
            <w:pPr>
              <w:jc w:val="center"/>
            </w:pPr>
            <w:r w:rsidRPr="009C0E03"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4E44A9" w:rsidRPr="002E25AB" w:rsidRDefault="004E44A9" w:rsidP="000824B2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ارزشیابی مراقبت</w:t>
            </w:r>
          </w:p>
        </w:tc>
      </w:tr>
      <w:tr w:rsidR="004E44A9" w:rsidTr="003143C0">
        <w:tc>
          <w:tcPr>
            <w:tcW w:w="644" w:type="dxa"/>
          </w:tcPr>
          <w:p w:rsidR="004E44A9" w:rsidRDefault="004E44A9" w:rsidP="004E44A9">
            <w:pPr>
              <w:jc w:val="center"/>
            </w:pPr>
            <w:r w:rsidRPr="000C0FA0">
              <w:rPr>
                <w:rFonts w:cs="B Nazanin" w:hint="cs"/>
                <w:rtl/>
              </w:rPr>
              <w:t>12</w:t>
            </w:r>
          </w:p>
        </w:tc>
        <w:tc>
          <w:tcPr>
            <w:tcW w:w="700" w:type="dxa"/>
          </w:tcPr>
          <w:p w:rsidR="004E44A9" w:rsidRDefault="004E44A9" w:rsidP="004E44A9">
            <w:pPr>
              <w:jc w:val="center"/>
            </w:pPr>
            <w:r w:rsidRPr="00F11171">
              <w:rPr>
                <w:rFonts w:cs="B Nazanin" w:hint="cs"/>
                <w:rtl/>
              </w:rPr>
              <w:t>6</w:t>
            </w:r>
          </w:p>
        </w:tc>
        <w:tc>
          <w:tcPr>
            <w:tcW w:w="602" w:type="dxa"/>
          </w:tcPr>
          <w:p w:rsidR="004E44A9" w:rsidRDefault="004E44A9" w:rsidP="004E44A9">
            <w:pPr>
              <w:jc w:val="center"/>
            </w:pPr>
            <w:r w:rsidRPr="00144260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4E44A9" w:rsidRDefault="004E44A9" w:rsidP="004E44A9">
            <w:pPr>
              <w:jc w:val="center"/>
            </w:pPr>
            <w:r w:rsidRPr="009C0E03"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4E44A9" w:rsidRPr="002E25AB" w:rsidRDefault="004E44A9" w:rsidP="000824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پایش محیط</w:t>
            </w:r>
          </w:p>
        </w:tc>
      </w:tr>
      <w:tr w:rsidR="004E44A9" w:rsidTr="003143C0">
        <w:tc>
          <w:tcPr>
            <w:tcW w:w="644" w:type="dxa"/>
          </w:tcPr>
          <w:p w:rsidR="004E44A9" w:rsidRDefault="004E44A9" w:rsidP="004E44A9">
            <w:pPr>
              <w:jc w:val="center"/>
            </w:pPr>
            <w:r w:rsidRPr="000C0FA0">
              <w:rPr>
                <w:rFonts w:cs="B Nazanin" w:hint="cs"/>
                <w:rtl/>
              </w:rPr>
              <w:t>12</w:t>
            </w:r>
          </w:p>
        </w:tc>
        <w:tc>
          <w:tcPr>
            <w:tcW w:w="700" w:type="dxa"/>
          </w:tcPr>
          <w:p w:rsidR="004E44A9" w:rsidRDefault="004E44A9" w:rsidP="004E44A9">
            <w:pPr>
              <w:jc w:val="center"/>
            </w:pPr>
            <w:r w:rsidRPr="00F11171">
              <w:rPr>
                <w:rFonts w:cs="B Nazanin" w:hint="cs"/>
                <w:rtl/>
              </w:rPr>
              <w:t>6</w:t>
            </w:r>
          </w:p>
        </w:tc>
        <w:tc>
          <w:tcPr>
            <w:tcW w:w="602" w:type="dxa"/>
          </w:tcPr>
          <w:p w:rsidR="004E44A9" w:rsidRDefault="004E44A9" w:rsidP="004E44A9">
            <w:pPr>
              <w:jc w:val="center"/>
            </w:pPr>
            <w:r w:rsidRPr="00144260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4E44A9" w:rsidRDefault="004E44A9" w:rsidP="004E44A9">
            <w:pPr>
              <w:jc w:val="center"/>
            </w:pPr>
            <w:r w:rsidRPr="009C0E03"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4E44A9" w:rsidRPr="002E25AB" w:rsidRDefault="004E44A9" w:rsidP="000824B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شناخت داروها و عوارض انها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700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02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</w:p>
        </w:tc>
        <w:tc>
          <w:tcPr>
            <w:tcW w:w="3877" w:type="dxa"/>
          </w:tcPr>
          <w:p w:rsidR="002C1392" w:rsidRPr="002E25AB" w:rsidRDefault="0070030C" w:rsidP="00A44E1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تهیه پروپوزال پزوهش مرتبط و اجرای آن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700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02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2C1392" w:rsidRPr="002E25AB" w:rsidRDefault="004E44A9" w:rsidP="008B489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877" w:type="dxa"/>
          </w:tcPr>
          <w:p w:rsidR="002C1392" w:rsidRPr="002E25AB" w:rsidRDefault="0070030C" w:rsidP="000824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تدوین طرح درس و اجرای ان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700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02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2C1392" w:rsidRPr="002E25AB" w:rsidRDefault="004E44A9" w:rsidP="008B489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877" w:type="dxa"/>
          </w:tcPr>
          <w:p w:rsidR="002C1392" w:rsidRPr="002E25AB" w:rsidRDefault="00947663" w:rsidP="000824B2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و اجرای برنامه های آموزش مداوم کارکنان پرستاری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700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2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2C1392" w:rsidRPr="002E25AB" w:rsidRDefault="004E44A9" w:rsidP="008B489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877" w:type="dxa"/>
          </w:tcPr>
          <w:p w:rsidR="002C1392" w:rsidRPr="002E25AB" w:rsidRDefault="00D72347" w:rsidP="00F23B2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برقراری ارتباط درمانی با </w:t>
            </w:r>
            <w:r w:rsidR="00F23B28">
              <w:rPr>
                <w:rFonts w:cs="B Nazanin" w:hint="cs"/>
                <w:rtl/>
              </w:rPr>
              <w:t>مددجو و خانواده (مصاحبه)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700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602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</w:p>
        </w:tc>
        <w:tc>
          <w:tcPr>
            <w:tcW w:w="3877" w:type="dxa"/>
          </w:tcPr>
          <w:p w:rsidR="002C1392" w:rsidRPr="002E25AB" w:rsidRDefault="00F23B28" w:rsidP="000824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نگارش مقاله علمی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700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2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2C1392" w:rsidRPr="002E25AB" w:rsidRDefault="004E44A9" w:rsidP="008B489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877" w:type="dxa"/>
          </w:tcPr>
          <w:p w:rsidR="002C1392" w:rsidRPr="002E25AB" w:rsidRDefault="00F23B28" w:rsidP="000824B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نقد مقالات مرتبط (ژورنال کلاب)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700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602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2C1392" w:rsidRPr="002E25AB" w:rsidRDefault="004E44A9" w:rsidP="008B489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F23B28" w:rsidP="000824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تهیه گزارشات اخلاقی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700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602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</w:p>
        </w:tc>
        <w:tc>
          <w:tcPr>
            <w:tcW w:w="3877" w:type="dxa"/>
          </w:tcPr>
          <w:p w:rsidR="002C1392" w:rsidRPr="002E25AB" w:rsidRDefault="00F23B28" w:rsidP="000824B2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آزمون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602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756" w:type="dxa"/>
          </w:tcPr>
          <w:p w:rsidR="002C1392" w:rsidRPr="002E25AB" w:rsidRDefault="004E44A9" w:rsidP="008B489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877" w:type="dxa"/>
          </w:tcPr>
          <w:p w:rsidR="002C1392" w:rsidRPr="002E25AB" w:rsidRDefault="00F23B28" w:rsidP="000824B2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گزارش شیفتهای کاری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00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02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</w:p>
        </w:tc>
        <w:tc>
          <w:tcPr>
            <w:tcW w:w="3877" w:type="dxa"/>
          </w:tcPr>
          <w:p w:rsidR="002C1392" w:rsidRPr="002E25AB" w:rsidRDefault="00F23B28" w:rsidP="000824B2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انتخاب</w:t>
            </w:r>
            <w:r w:rsidR="005A281D">
              <w:rPr>
                <w:rFonts w:cs="B Nazanin" w:hint="cs"/>
                <w:rtl/>
              </w:rPr>
              <w:t xml:space="preserve"> یا طراحی راهنمای مبتنی بر شواهد برای اقدامات پرستاری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700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2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4E44A9" w:rsidP="008B489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2C1392" w:rsidRPr="002E25AB" w:rsidRDefault="005A281D" w:rsidP="000824B2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برقراری خط وریدی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700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602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4E44A9" w:rsidP="008B489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877" w:type="dxa"/>
          </w:tcPr>
          <w:p w:rsidR="002C1392" w:rsidRPr="002E25AB" w:rsidRDefault="005A281D" w:rsidP="005A28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تزریقات </w:t>
            </w:r>
            <w:r>
              <w:rPr>
                <w:rFonts w:cs="B Nazanin"/>
              </w:rPr>
              <w:t>(SC,IM,IV)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700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2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4E44A9" w:rsidP="008B489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2C1392" w:rsidRPr="002E25AB" w:rsidRDefault="005A281D" w:rsidP="000824B2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 پیشرفته</w:t>
            </w:r>
            <w:r>
              <w:rPr>
                <w:rFonts w:cs="B Nazanin"/>
              </w:rPr>
              <w:t>CPR</w:t>
            </w:r>
            <w:r>
              <w:rPr>
                <w:rFonts w:cs="B Nazanin" w:hint="cs"/>
                <w:rtl/>
              </w:rPr>
              <w:t xml:space="preserve">  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700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2" w:type="dxa"/>
          </w:tcPr>
          <w:p w:rsidR="002C1392" w:rsidRPr="002E25AB" w:rsidRDefault="004E44A9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2C1392" w:rsidRPr="002E25AB" w:rsidRDefault="004E44A9" w:rsidP="008B489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2C1392" w:rsidRPr="002E25AB" w:rsidRDefault="005A281D" w:rsidP="005A28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گرفتن </w:t>
            </w:r>
            <w:r>
              <w:rPr>
                <w:rFonts w:cs="B Nazanin"/>
              </w:rPr>
              <w:t>EKG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1756F5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lastRenderedPageBreak/>
              <w:t>8</w:t>
            </w:r>
          </w:p>
        </w:tc>
        <w:tc>
          <w:tcPr>
            <w:tcW w:w="700" w:type="dxa"/>
          </w:tcPr>
          <w:p w:rsidR="002C1392" w:rsidRPr="002E25AB" w:rsidRDefault="001756F5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2" w:type="dxa"/>
          </w:tcPr>
          <w:p w:rsidR="002C1392" w:rsidRPr="002E25AB" w:rsidRDefault="001756F5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2C1392" w:rsidRPr="002E25AB" w:rsidRDefault="001756F5" w:rsidP="008B489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2C1392" w:rsidRPr="002E25AB" w:rsidRDefault="001756F5" w:rsidP="001756F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پایش فشار خون شریانی</w:t>
            </w:r>
            <w:r>
              <w:rPr>
                <w:rFonts w:cs="B Nazanin"/>
              </w:rPr>
              <w:t xml:space="preserve"> (</w:t>
            </w:r>
            <w:proofErr w:type="spellStart"/>
            <w:r>
              <w:rPr>
                <w:rFonts w:cs="B Nazanin"/>
              </w:rPr>
              <w:t>CVPline</w:t>
            </w:r>
            <w:proofErr w:type="spellEnd"/>
            <w:r>
              <w:rPr>
                <w:rFonts w:cs="B Nazanin"/>
              </w:rPr>
              <w:t>)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1756F5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700" w:type="dxa"/>
          </w:tcPr>
          <w:p w:rsidR="002C1392" w:rsidRPr="002E25AB" w:rsidRDefault="001756F5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02" w:type="dxa"/>
          </w:tcPr>
          <w:p w:rsidR="002C1392" w:rsidRPr="002E25AB" w:rsidRDefault="001756F5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1756F5" w:rsidP="008B489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2C1392" w:rsidRPr="002E25AB" w:rsidRDefault="001756F5" w:rsidP="001756F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کاربرد </w:t>
            </w:r>
            <w:r>
              <w:rPr>
                <w:rFonts w:cs="B Nazanin"/>
              </w:rPr>
              <w:t>DC</w:t>
            </w:r>
            <w:r>
              <w:rPr>
                <w:rFonts w:cs="B Nazanin" w:hint="cs"/>
                <w:rtl/>
              </w:rPr>
              <w:t>شوک (دفیبریلاسیون و کاردیوورژن)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706302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700" w:type="dxa"/>
          </w:tcPr>
          <w:p w:rsidR="002C1392" w:rsidRPr="002E25AB" w:rsidRDefault="00706302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2" w:type="dxa"/>
          </w:tcPr>
          <w:p w:rsidR="002C1392" w:rsidRPr="002E25AB" w:rsidRDefault="00706302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706302" w:rsidP="008B489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2C1392" w:rsidRPr="002E25AB" w:rsidRDefault="00751428" w:rsidP="000D5F42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گرفتن نمونه خون شریانی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706302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700" w:type="dxa"/>
          </w:tcPr>
          <w:p w:rsidR="002C1392" w:rsidRPr="002E25AB" w:rsidRDefault="00706302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2" w:type="dxa"/>
          </w:tcPr>
          <w:p w:rsidR="002C1392" w:rsidRPr="002E25AB" w:rsidRDefault="00706302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756" w:type="dxa"/>
          </w:tcPr>
          <w:p w:rsidR="002C1392" w:rsidRPr="002E25AB" w:rsidRDefault="00706302" w:rsidP="008B489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2C1392" w:rsidRPr="002E25AB" w:rsidRDefault="00751428" w:rsidP="00751428">
            <w:pPr>
              <w:tabs>
                <w:tab w:val="left" w:pos="318"/>
                <w:tab w:val="center" w:pos="1893"/>
              </w:tabs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مراقبت از بیمار تحت آنژیوگرافی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706302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700" w:type="dxa"/>
          </w:tcPr>
          <w:p w:rsidR="002C1392" w:rsidRPr="002E25AB" w:rsidRDefault="00706302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2" w:type="dxa"/>
          </w:tcPr>
          <w:p w:rsidR="002C1392" w:rsidRPr="002E25AB" w:rsidRDefault="00706302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2C1392" w:rsidRPr="002E25AB" w:rsidRDefault="00706302" w:rsidP="008B489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877" w:type="dxa"/>
          </w:tcPr>
          <w:p w:rsidR="002C1392" w:rsidRPr="002E25AB" w:rsidRDefault="00751428" w:rsidP="00751428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مراقبت از بیمار دارای پیس میکر و تنظیم پیس میکر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706302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700" w:type="dxa"/>
          </w:tcPr>
          <w:p w:rsidR="002C1392" w:rsidRPr="002E25AB" w:rsidRDefault="00706302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2" w:type="dxa"/>
          </w:tcPr>
          <w:p w:rsidR="002C1392" w:rsidRPr="002E25AB" w:rsidRDefault="00706302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2C1392" w:rsidRPr="002E25AB" w:rsidRDefault="00706302" w:rsidP="008B489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2C1392" w:rsidRPr="002E25AB" w:rsidRDefault="00751428" w:rsidP="000824B2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کاربرد جورابهای ضد آمبولی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706302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700" w:type="dxa"/>
          </w:tcPr>
          <w:p w:rsidR="002C1392" w:rsidRPr="002E25AB" w:rsidRDefault="00706302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2" w:type="dxa"/>
          </w:tcPr>
          <w:p w:rsidR="002C1392" w:rsidRPr="002E25AB" w:rsidRDefault="00706302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706302" w:rsidP="008B489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2C1392" w:rsidRPr="002E25AB" w:rsidRDefault="00751428" w:rsidP="000824B2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ترانسفوزیون خون و فرآورده خونی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706302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700" w:type="dxa"/>
          </w:tcPr>
          <w:p w:rsidR="002C1392" w:rsidRPr="002E25AB" w:rsidRDefault="00706302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2" w:type="dxa"/>
          </w:tcPr>
          <w:p w:rsidR="002C1392" w:rsidRPr="002E25AB" w:rsidRDefault="00706302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706302" w:rsidP="008B489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2C1392" w:rsidRPr="002E25AB" w:rsidRDefault="00751428" w:rsidP="000824B2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مانیتورینگ قلبی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706302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00" w:type="dxa"/>
          </w:tcPr>
          <w:p w:rsidR="002C1392" w:rsidRPr="002E25AB" w:rsidRDefault="00706302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602" w:type="dxa"/>
          </w:tcPr>
          <w:p w:rsidR="002C1392" w:rsidRPr="002E25AB" w:rsidRDefault="00706302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2C1392" w:rsidRPr="002E25AB" w:rsidRDefault="00706302" w:rsidP="008B489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877" w:type="dxa"/>
          </w:tcPr>
          <w:p w:rsidR="002C1392" w:rsidRPr="002E25AB" w:rsidRDefault="00751428" w:rsidP="000824B2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تزریق استرپتوکیناز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706302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700" w:type="dxa"/>
          </w:tcPr>
          <w:p w:rsidR="002C1392" w:rsidRPr="002E25AB" w:rsidRDefault="00706302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602" w:type="dxa"/>
          </w:tcPr>
          <w:p w:rsidR="002C1392" w:rsidRPr="002E25AB" w:rsidRDefault="00706302" w:rsidP="002C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2C1392" w:rsidRPr="002E25AB" w:rsidRDefault="00706302" w:rsidP="008B489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</w:t>
            </w:r>
          </w:p>
        </w:tc>
        <w:tc>
          <w:tcPr>
            <w:tcW w:w="3877" w:type="dxa"/>
          </w:tcPr>
          <w:p w:rsidR="002C1392" w:rsidRPr="002E25AB" w:rsidRDefault="00751428" w:rsidP="000824B2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مراقبت از بیمار مبتلا به سندروم نارسایی حاد کرونر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700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602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</w:t>
            </w:r>
          </w:p>
        </w:tc>
        <w:tc>
          <w:tcPr>
            <w:tcW w:w="3877" w:type="dxa"/>
          </w:tcPr>
          <w:p w:rsidR="003012DC" w:rsidRPr="002E25AB" w:rsidRDefault="00751428" w:rsidP="000824B2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مراقبت از بیمار مبتلا به سندروم نارسایی مزمن قلبی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700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602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756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</w:t>
            </w:r>
          </w:p>
        </w:tc>
        <w:tc>
          <w:tcPr>
            <w:tcW w:w="3877" w:type="dxa"/>
          </w:tcPr>
          <w:p w:rsidR="003012DC" w:rsidRPr="002E25AB" w:rsidRDefault="00751428" w:rsidP="00BC7F9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انجام تست های ورزشی و توانبخشی قلب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700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2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877" w:type="dxa"/>
          </w:tcPr>
          <w:p w:rsidR="003012DC" w:rsidRPr="002E25AB" w:rsidRDefault="00751428" w:rsidP="000824B2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محاسبه و تنظیم، و تزریق داروهای قطره ای هپارین، دوپامین و دوبوتامین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700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2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877" w:type="dxa"/>
          </w:tcPr>
          <w:p w:rsidR="003012DC" w:rsidRPr="002E25AB" w:rsidRDefault="00751428" w:rsidP="0075142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تجویز داروهای که بدون نسخه مجازند               </w:t>
            </w:r>
            <w:r>
              <w:rPr>
                <w:rFonts w:cs="B Nazanin"/>
              </w:rPr>
              <w:t>OTC (Over The Counter drugs)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700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2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93130E" w:rsidRDefault="0093130E" w:rsidP="009313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تجویز داروهای مجاز در صورت نیاز </w:t>
            </w:r>
          </w:p>
          <w:p w:rsidR="003012DC" w:rsidRPr="002E25AB" w:rsidRDefault="0093130E" w:rsidP="0093130E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 xml:space="preserve">PRN (Pro re </w:t>
            </w:r>
            <w:proofErr w:type="spellStart"/>
            <w:r>
              <w:rPr>
                <w:rFonts w:cs="B Nazanin"/>
              </w:rPr>
              <w:t>nata</w:t>
            </w:r>
            <w:proofErr w:type="spellEnd"/>
            <w:r>
              <w:rPr>
                <w:rFonts w:cs="B Nazanin"/>
              </w:rPr>
              <w:t xml:space="preserve"> drugs)                                                          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700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602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756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3012DC" w:rsidRPr="002E25AB" w:rsidRDefault="00E66477" w:rsidP="000824B2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اجرای رژیم های شیمی درمانی تحت نظر پزشک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700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602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E66477" w:rsidP="005F451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لوله گذاری تراشه و برداشتن آن (انتوباسیون- اکستوباسیون)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700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2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3012DC" w:rsidRPr="002E25AB" w:rsidRDefault="00E66477" w:rsidP="000824B2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ساکشن کردن ترشحات حلق، بینی و دهان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700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2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3012DC" w:rsidRPr="002E25AB" w:rsidRDefault="00B51969" w:rsidP="000824B2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مراقبت از تراکتوستومی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700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02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3012DC" w:rsidRPr="002E25AB" w:rsidRDefault="00B92418" w:rsidP="000824B2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آماده سازی و تنظیم ونتلاتور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700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2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3012DC" w:rsidRPr="002E25AB" w:rsidRDefault="00B92418" w:rsidP="000824B2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مراقبت از چست تیوب (خارج کردن لوله)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700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2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3012DC" w:rsidRPr="002E25AB" w:rsidRDefault="00F15D8F" w:rsidP="000824B2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پایش پالس اکسی متری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700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2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3012DC" w:rsidRPr="002E25AB" w:rsidRDefault="000948F4" w:rsidP="000824B2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پایش تهویه (کاپنومتری)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700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602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3012DC" w:rsidRPr="002E25AB" w:rsidRDefault="000948F4" w:rsidP="000824B2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جداسازی ونتلاتور با نظر پزشک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lastRenderedPageBreak/>
              <w:t>8</w:t>
            </w:r>
          </w:p>
        </w:tc>
        <w:tc>
          <w:tcPr>
            <w:tcW w:w="700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2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3012DC" w:rsidRPr="002E25AB" w:rsidRDefault="007063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3012DC" w:rsidRPr="002E25AB" w:rsidRDefault="003C7AF2" w:rsidP="000824B2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فیزیوتراپی تنفسی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700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02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877" w:type="dxa"/>
          </w:tcPr>
          <w:p w:rsidR="003012DC" w:rsidRPr="002E25AB" w:rsidRDefault="00331E02" w:rsidP="00C22D4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کاربرد رسپیرومتر انگیزشی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700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2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3012DC" w:rsidRPr="002E25AB" w:rsidRDefault="00331E02" w:rsidP="000824B2">
            <w:pPr>
              <w:bidi w:val="0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اکسیژن درمانی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700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2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3012DC" w:rsidRPr="002E25AB" w:rsidRDefault="00331E02" w:rsidP="000824B2">
            <w:pPr>
              <w:bidi w:val="0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کاربرد همورگ (تخلیه و شارژ)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700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2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3012DC" w:rsidRPr="002E25AB" w:rsidRDefault="00331E02" w:rsidP="00B67AFB">
            <w:pPr>
              <w:bidi w:val="0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نمونه گیری برای کشت ترشحات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700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602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3012DC" w:rsidRPr="002E25AB" w:rsidRDefault="00331E02" w:rsidP="007565BE">
            <w:pPr>
              <w:bidi w:val="0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کشیدن بخیه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700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2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3012DC" w:rsidRPr="002E25AB" w:rsidRDefault="00331E02" w:rsidP="000824B2">
            <w:pPr>
              <w:bidi w:val="0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دبریدمان زخم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700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2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3012DC" w:rsidRPr="002E25AB" w:rsidRDefault="00331E02" w:rsidP="003012D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877" w:type="dxa"/>
          </w:tcPr>
          <w:p w:rsidR="003012DC" w:rsidRPr="002E25AB" w:rsidRDefault="00331E02" w:rsidP="000824B2">
            <w:pPr>
              <w:bidi w:val="0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مراقبت از زخم ها و سوختگی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31E02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700" w:type="dxa"/>
          </w:tcPr>
          <w:p w:rsidR="003012DC" w:rsidRPr="002E25AB" w:rsidRDefault="00331E02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2" w:type="dxa"/>
          </w:tcPr>
          <w:p w:rsidR="003012DC" w:rsidRPr="002E25AB" w:rsidRDefault="00331E02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31E02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3012DC" w:rsidRPr="002E25AB" w:rsidRDefault="00331E02" w:rsidP="000824B2">
            <w:pPr>
              <w:bidi w:val="0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تهیه نمونه از ترشحات زخم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31E02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700" w:type="dxa"/>
          </w:tcPr>
          <w:p w:rsidR="003012DC" w:rsidRPr="002E25AB" w:rsidRDefault="00331E02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02" w:type="dxa"/>
          </w:tcPr>
          <w:p w:rsidR="003012DC" w:rsidRPr="002E25AB" w:rsidRDefault="00331E02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3012DC" w:rsidRPr="002E25AB" w:rsidRDefault="00331E02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3012DC" w:rsidRPr="002E25AB" w:rsidRDefault="00331E02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انواع پانسمان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31E02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700" w:type="dxa"/>
          </w:tcPr>
          <w:p w:rsidR="003012DC" w:rsidRPr="002E25AB" w:rsidRDefault="00331E02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602" w:type="dxa"/>
          </w:tcPr>
          <w:p w:rsidR="003012DC" w:rsidRPr="002E25AB" w:rsidRDefault="00331E02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31E02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3012DC" w:rsidRPr="002E25AB" w:rsidRDefault="00331E02" w:rsidP="004D544D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آتل گذاری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31E02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700" w:type="dxa"/>
          </w:tcPr>
          <w:p w:rsidR="003012DC" w:rsidRPr="002E25AB" w:rsidRDefault="00331E02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602" w:type="dxa"/>
          </w:tcPr>
          <w:p w:rsidR="003012DC" w:rsidRPr="002E25AB" w:rsidRDefault="00331E02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31E02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3012DC" w:rsidRPr="002E25AB" w:rsidRDefault="00331E02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کمک به گچ گیری ساده اندام فوقانی و تحتانی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B2B6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700" w:type="dxa"/>
          </w:tcPr>
          <w:p w:rsidR="003012DC" w:rsidRPr="002E25AB" w:rsidRDefault="003B2B6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602" w:type="dxa"/>
          </w:tcPr>
          <w:p w:rsidR="003012DC" w:rsidRPr="002E25AB" w:rsidRDefault="003B2B6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B2B6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3012DC" w:rsidRPr="002E25AB" w:rsidRDefault="003B2B6D" w:rsidP="004D544D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تراکشن پوستی</w:t>
            </w:r>
          </w:p>
        </w:tc>
      </w:tr>
      <w:tr w:rsidR="00331E02" w:rsidTr="003143C0">
        <w:tc>
          <w:tcPr>
            <w:tcW w:w="644" w:type="dxa"/>
          </w:tcPr>
          <w:p w:rsidR="00331E02" w:rsidRPr="002E25AB" w:rsidRDefault="003B2B6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700" w:type="dxa"/>
          </w:tcPr>
          <w:p w:rsidR="00331E02" w:rsidRPr="002E25AB" w:rsidRDefault="003B2B6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2" w:type="dxa"/>
          </w:tcPr>
          <w:p w:rsidR="00331E02" w:rsidRPr="002E25AB" w:rsidRDefault="003B2B6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331E02" w:rsidRPr="002E25AB" w:rsidRDefault="003B2B6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331E02" w:rsidRPr="002E25AB" w:rsidRDefault="003B2B6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تغذیه بیماران به روشهای مختلف</w:t>
            </w:r>
          </w:p>
        </w:tc>
      </w:tr>
      <w:tr w:rsidR="00331E02" w:rsidTr="003143C0">
        <w:tc>
          <w:tcPr>
            <w:tcW w:w="644" w:type="dxa"/>
          </w:tcPr>
          <w:p w:rsidR="00331E02" w:rsidRPr="002E25AB" w:rsidRDefault="003B2B6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700" w:type="dxa"/>
          </w:tcPr>
          <w:p w:rsidR="00331E02" w:rsidRPr="002E25AB" w:rsidRDefault="003B2B6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2" w:type="dxa"/>
          </w:tcPr>
          <w:p w:rsidR="00331E02" w:rsidRPr="002E25AB" w:rsidRDefault="003B2B6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331E02" w:rsidRPr="002E25AB" w:rsidRDefault="003B2B6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</w:t>
            </w:r>
          </w:p>
        </w:tc>
        <w:tc>
          <w:tcPr>
            <w:tcW w:w="3877" w:type="dxa"/>
          </w:tcPr>
          <w:p w:rsidR="00331E02" w:rsidRPr="002E25AB" w:rsidRDefault="003B2B6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لوله گذاری معده و شستشوی آن</w:t>
            </w:r>
          </w:p>
        </w:tc>
      </w:tr>
      <w:tr w:rsidR="00331E02" w:rsidTr="003143C0">
        <w:tc>
          <w:tcPr>
            <w:tcW w:w="644" w:type="dxa"/>
          </w:tcPr>
          <w:p w:rsidR="00331E02" w:rsidRPr="002E25AB" w:rsidRDefault="003B2B6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700" w:type="dxa"/>
          </w:tcPr>
          <w:p w:rsidR="00331E02" w:rsidRPr="002E25AB" w:rsidRDefault="003B2B6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2" w:type="dxa"/>
          </w:tcPr>
          <w:p w:rsidR="00331E02" w:rsidRPr="002E25AB" w:rsidRDefault="003B2B6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31E02" w:rsidRPr="002E25AB" w:rsidRDefault="003B2B6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331E02" w:rsidRPr="002E25AB" w:rsidRDefault="003B2B6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لاواژ</w:t>
            </w:r>
          </w:p>
        </w:tc>
      </w:tr>
      <w:tr w:rsidR="00331E02" w:rsidTr="003143C0">
        <w:tc>
          <w:tcPr>
            <w:tcW w:w="644" w:type="dxa"/>
          </w:tcPr>
          <w:p w:rsidR="00331E02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700" w:type="dxa"/>
          </w:tcPr>
          <w:p w:rsidR="00331E02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2" w:type="dxa"/>
          </w:tcPr>
          <w:p w:rsidR="00331E02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31E02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331E02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استوما (کیسه گذاری، شستشو و پانسمان)</w:t>
            </w:r>
          </w:p>
        </w:tc>
      </w:tr>
      <w:tr w:rsidR="00331E02" w:rsidTr="003143C0">
        <w:tc>
          <w:tcPr>
            <w:tcW w:w="644" w:type="dxa"/>
          </w:tcPr>
          <w:p w:rsidR="00331E02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700" w:type="dxa"/>
          </w:tcPr>
          <w:p w:rsidR="00331E02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02" w:type="dxa"/>
          </w:tcPr>
          <w:p w:rsidR="00331E02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31E02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331E02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کمک در دیالیز بیماران</w:t>
            </w:r>
          </w:p>
        </w:tc>
      </w:tr>
      <w:tr w:rsidR="00F25FEC" w:rsidTr="003143C0">
        <w:tc>
          <w:tcPr>
            <w:tcW w:w="644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700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2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سونداژ مثانه، کشیدن و شستشوی آن</w:t>
            </w:r>
          </w:p>
        </w:tc>
      </w:tr>
      <w:tr w:rsidR="00F25FEC" w:rsidTr="003143C0">
        <w:tc>
          <w:tcPr>
            <w:tcW w:w="644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700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2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مراقبت و شستشوی کاتترسوپراپوبیک</w:t>
            </w:r>
          </w:p>
        </w:tc>
      </w:tr>
      <w:tr w:rsidR="00F25FEC" w:rsidTr="003143C0">
        <w:tc>
          <w:tcPr>
            <w:tcW w:w="644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700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02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877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شستشوی چشم</w:t>
            </w:r>
          </w:p>
        </w:tc>
      </w:tr>
      <w:tr w:rsidR="00F25FEC" w:rsidTr="003143C0">
        <w:tc>
          <w:tcPr>
            <w:tcW w:w="644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700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2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877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ماساژ درمانی</w:t>
            </w:r>
          </w:p>
        </w:tc>
      </w:tr>
      <w:tr w:rsidR="00F25FEC" w:rsidTr="003143C0">
        <w:tc>
          <w:tcPr>
            <w:tcW w:w="644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700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2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756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</w:t>
            </w:r>
          </w:p>
        </w:tc>
        <w:tc>
          <w:tcPr>
            <w:tcW w:w="3877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تنقیه دارویی</w:t>
            </w:r>
          </w:p>
        </w:tc>
      </w:tr>
      <w:tr w:rsidR="00F25FEC" w:rsidTr="003143C0">
        <w:tc>
          <w:tcPr>
            <w:tcW w:w="644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700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2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تامپوناد بینی</w:t>
            </w:r>
          </w:p>
        </w:tc>
      </w:tr>
      <w:tr w:rsidR="00F25FEC" w:rsidTr="003143C0">
        <w:tc>
          <w:tcPr>
            <w:tcW w:w="644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700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2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56" w:type="dxa"/>
          </w:tcPr>
          <w:p w:rsidR="00F25FEC" w:rsidRPr="002E25AB" w:rsidRDefault="00F25FEC" w:rsidP="004D544D">
            <w:pPr>
              <w:jc w:val="center"/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77" w:type="dxa"/>
          </w:tcPr>
          <w:p w:rsidR="00F25FEC" w:rsidRPr="002E25AB" w:rsidRDefault="00F25FEC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بکارگیری </w:t>
            </w:r>
            <w:r>
              <w:rPr>
                <w:rFonts w:cs="B Nazanin"/>
              </w:rPr>
              <w:t>TENS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</w:rPr>
              <w:t>(Nervous System Trans Cutaneous Electric)</w:t>
            </w:r>
          </w:p>
        </w:tc>
      </w:tr>
    </w:tbl>
    <w:p w:rsidR="008A2515" w:rsidRDefault="008A2515">
      <w:pPr>
        <w:bidi w:val="0"/>
        <w:rPr>
          <w:rtl/>
        </w:rPr>
      </w:pPr>
      <w:bookmarkStart w:id="0" w:name="_GoBack"/>
      <w:bookmarkEnd w:id="0"/>
    </w:p>
    <w:p w:rsidR="003B0B07" w:rsidRDefault="003B0B07"/>
    <w:sectPr w:rsidR="003B0B07" w:rsidSect="001A50A5">
      <w:footerReference w:type="default" r:id="rId9"/>
      <w:pgSz w:w="8391" w:h="11907" w:code="11"/>
      <w:pgMar w:top="1134" w:right="1134" w:bottom="1134" w:left="1134" w:header="720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02" w:rsidRDefault="003B0202" w:rsidP="00BC7F97">
      <w:pPr>
        <w:spacing w:after="0" w:line="240" w:lineRule="auto"/>
      </w:pPr>
      <w:r>
        <w:separator/>
      </w:r>
    </w:p>
  </w:endnote>
  <w:endnote w:type="continuationSeparator" w:id="0">
    <w:p w:rsidR="003B0202" w:rsidRDefault="003B0202" w:rsidP="00BC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9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42115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B7E" w:rsidRDefault="00E62B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FEC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E62B7E" w:rsidRDefault="00E62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02" w:rsidRDefault="003B0202" w:rsidP="00BC7F97">
      <w:pPr>
        <w:spacing w:after="0" w:line="240" w:lineRule="auto"/>
      </w:pPr>
      <w:r>
        <w:separator/>
      </w:r>
    </w:p>
  </w:footnote>
  <w:footnote w:type="continuationSeparator" w:id="0">
    <w:p w:rsidR="003B0202" w:rsidRDefault="003B0202" w:rsidP="00BC7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15"/>
    <w:rsid w:val="00021D1F"/>
    <w:rsid w:val="000454C1"/>
    <w:rsid w:val="000635EF"/>
    <w:rsid w:val="000824B2"/>
    <w:rsid w:val="000948F4"/>
    <w:rsid w:val="000D5F42"/>
    <w:rsid w:val="000F4E28"/>
    <w:rsid w:val="001756F5"/>
    <w:rsid w:val="001A50A5"/>
    <w:rsid w:val="001B390A"/>
    <w:rsid w:val="00244CA2"/>
    <w:rsid w:val="002C1392"/>
    <w:rsid w:val="002C46A4"/>
    <w:rsid w:val="002E25AB"/>
    <w:rsid w:val="002E74C6"/>
    <w:rsid w:val="003012DC"/>
    <w:rsid w:val="003143C0"/>
    <w:rsid w:val="00331E02"/>
    <w:rsid w:val="003321E1"/>
    <w:rsid w:val="003B0202"/>
    <w:rsid w:val="003B0B07"/>
    <w:rsid w:val="003B2B6D"/>
    <w:rsid w:val="003C5A59"/>
    <w:rsid w:val="003C7AF2"/>
    <w:rsid w:val="00473F16"/>
    <w:rsid w:val="004E44A9"/>
    <w:rsid w:val="00511478"/>
    <w:rsid w:val="005A281D"/>
    <w:rsid w:val="005F4512"/>
    <w:rsid w:val="0064134A"/>
    <w:rsid w:val="00681D5B"/>
    <w:rsid w:val="006843B2"/>
    <w:rsid w:val="0070030C"/>
    <w:rsid w:val="00700773"/>
    <w:rsid w:val="00706302"/>
    <w:rsid w:val="00751428"/>
    <w:rsid w:val="007565BE"/>
    <w:rsid w:val="00771004"/>
    <w:rsid w:val="007817D3"/>
    <w:rsid w:val="00786083"/>
    <w:rsid w:val="008015D7"/>
    <w:rsid w:val="00851BEC"/>
    <w:rsid w:val="0087547B"/>
    <w:rsid w:val="00887452"/>
    <w:rsid w:val="0088745D"/>
    <w:rsid w:val="008A2515"/>
    <w:rsid w:val="008B4898"/>
    <w:rsid w:val="008C3D79"/>
    <w:rsid w:val="008C59B4"/>
    <w:rsid w:val="008C6E2F"/>
    <w:rsid w:val="008D6C76"/>
    <w:rsid w:val="008E4DF8"/>
    <w:rsid w:val="00920D84"/>
    <w:rsid w:val="009275B5"/>
    <w:rsid w:val="0093130E"/>
    <w:rsid w:val="00947663"/>
    <w:rsid w:val="009F1C12"/>
    <w:rsid w:val="009F211F"/>
    <w:rsid w:val="009F4615"/>
    <w:rsid w:val="00A44E19"/>
    <w:rsid w:val="00A82CE1"/>
    <w:rsid w:val="00A97D4A"/>
    <w:rsid w:val="00B51969"/>
    <w:rsid w:val="00B60B16"/>
    <w:rsid w:val="00B67AFB"/>
    <w:rsid w:val="00B92418"/>
    <w:rsid w:val="00B932AD"/>
    <w:rsid w:val="00BC2AD9"/>
    <w:rsid w:val="00BC7F97"/>
    <w:rsid w:val="00BD4E62"/>
    <w:rsid w:val="00C135EC"/>
    <w:rsid w:val="00C22D48"/>
    <w:rsid w:val="00C3450E"/>
    <w:rsid w:val="00C52170"/>
    <w:rsid w:val="00CE7E0F"/>
    <w:rsid w:val="00D00ECF"/>
    <w:rsid w:val="00D250E7"/>
    <w:rsid w:val="00D72347"/>
    <w:rsid w:val="00DA614C"/>
    <w:rsid w:val="00DF7C73"/>
    <w:rsid w:val="00E27F12"/>
    <w:rsid w:val="00E41585"/>
    <w:rsid w:val="00E46615"/>
    <w:rsid w:val="00E5497C"/>
    <w:rsid w:val="00E62B7E"/>
    <w:rsid w:val="00E66477"/>
    <w:rsid w:val="00F15D8F"/>
    <w:rsid w:val="00F160F6"/>
    <w:rsid w:val="00F23B28"/>
    <w:rsid w:val="00F25FEC"/>
    <w:rsid w:val="00F65050"/>
    <w:rsid w:val="00FC7162"/>
    <w:rsid w:val="00FD2927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7F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F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F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C0"/>
  </w:style>
  <w:style w:type="paragraph" w:styleId="Footer">
    <w:name w:val="footer"/>
    <w:basedOn w:val="Normal"/>
    <w:link w:val="FooterChar"/>
    <w:uiPriority w:val="99"/>
    <w:unhideWhenUsed/>
    <w:rsid w:val="0031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7F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F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F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C0"/>
  </w:style>
  <w:style w:type="paragraph" w:styleId="Footer">
    <w:name w:val="footer"/>
    <w:basedOn w:val="Normal"/>
    <w:link w:val="FooterChar"/>
    <w:uiPriority w:val="99"/>
    <w:unhideWhenUsed/>
    <w:rsid w:val="0031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F37D-C213-4D36-9E2D-15D32FEA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Mashin-Neisi</dc:creator>
  <cp:lastModifiedBy>Mashin-Neisi</cp:lastModifiedBy>
  <cp:revision>155</cp:revision>
  <cp:lastPrinted>2019-04-13T10:10:00Z</cp:lastPrinted>
  <dcterms:created xsi:type="dcterms:W3CDTF">2019-04-13T06:24:00Z</dcterms:created>
  <dcterms:modified xsi:type="dcterms:W3CDTF">2019-04-14T04:31:00Z</dcterms:modified>
</cp:coreProperties>
</file>