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Default="00150209" w:rsidP="00DC042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685925" cy="914400"/>
            <wp:effectExtent l="0" t="0" r="9525" b="0"/>
            <wp:docPr id="2" name="Picture 2" descr="C:\Users\Baghae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hae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13" w:rsidRDefault="007D4F13" w:rsidP="00DC042B">
      <w:pPr>
        <w:jc w:val="center"/>
        <w:rPr>
          <w:b/>
          <w:bCs/>
          <w:sz w:val="36"/>
          <w:szCs w:val="36"/>
          <w:rtl/>
        </w:rPr>
      </w:pPr>
      <w:r w:rsidRPr="00DC042B">
        <w:rPr>
          <w:rFonts w:hint="cs"/>
          <w:b/>
          <w:bCs/>
          <w:sz w:val="36"/>
          <w:szCs w:val="36"/>
          <w:rtl/>
        </w:rPr>
        <w:t>طرح های تحقیقاتی دانشکده پرستاری و مامایی :</w:t>
      </w:r>
    </w:p>
    <w:p w:rsidR="007D3CF1" w:rsidRDefault="007D3CF1" w:rsidP="0041775A">
      <w:pPr>
        <w:jc w:val="center"/>
        <w:rPr>
          <w:rFonts w:hint="cs"/>
          <w:rtl/>
        </w:rPr>
      </w:pPr>
    </w:p>
    <w:p w:rsidR="007D3CF1" w:rsidRDefault="007D3CF1" w:rsidP="0041775A">
      <w:pPr>
        <w:jc w:val="center"/>
        <w:rPr>
          <w:rFonts w:hint="cs"/>
          <w:rtl/>
        </w:rPr>
      </w:pPr>
    </w:p>
    <w:p w:rsidR="00B539A2" w:rsidRPr="00B539A2" w:rsidRDefault="00B539A2" w:rsidP="0041775A">
      <w:pPr>
        <w:jc w:val="center"/>
        <w:rPr>
          <w:rtl/>
        </w:rPr>
      </w:pPr>
      <w:bookmarkStart w:id="0" w:name="_GoBack"/>
      <w:bookmarkEnd w:id="0"/>
      <w:r w:rsidRPr="00B539A2">
        <w:rPr>
          <w:rFonts w:hint="cs"/>
          <w:rtl/>
        </w:rPr>
        <w:t>طرح های تحقیقاتی شورای پژوهشی در سال 1396: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1955"/>
        <w:gridCol w:w="2155"/>
        <w:gridCol w:w="8618"/>
      </w:tblGrid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ردیف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عضو هیئت علمی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عنوان طرح تحقیقاتی</w:t>
            </w:r>
          </w:p>
        </w:tc>
      </w:tr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1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27/1/96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خانم چراغی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tl/>
              </w:rPr>
              <w:t>بررس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تاث</w:t>
            </w:r>
            <w:r w:rsidRPr="00B539A2">
              <w:rPr>
                <w:rFonts w:hint="cs"/>
                <w:rtl/>
              </w:rPr>
              <w:t>یر</w:t>
            </w:r>
            <w:r w:rsidRPr="00B539A2">
              <w:rPr>
                <w:rtl/>
              </w:rPr>
              <w:t xml:space="preserve"> برنامه آموزش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حما</w:t>
            </w:r>
            <w:r w:rsidRPr="00B539A2">
              <w:rPr>
                <w:rFonts w:hint="cs"/>
                <w:rtl/>
              </w:rPr>
              <w:t>یتی</w:t>
            </w:r>
            <w:r w:rsidRPr="00B539A2">
              <w:rPr>
                <w:rtl/>
              </w:rPr>
              <w:t xml:space="preserve"> بر م</w:t>
            </w:r>
            <w:r w:rsidRPr="00B539A2">
              <w:rPr>
                <w:rFonts w:hint="cs"/>
                <w:rtl/>
              </w:rPr>
              <w:t>یزان</w:t>
            </w:r>
            <w:r w:rsidRPr="00B539A2">
              <w:rPr>
                <w:rtl/>
              </w:rPr>
              <w:t xml:space="preserve"> فشار مراقبت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و استرس درک شده در مراقب</w:t>
            </w:r>
            <w:r w:rsidRPr="00B539A2">
              <w:rPr>
                <w:rFonts w:hint="cs"/>
                <w:rtl/>
              </w:rPr>
              <w:t>ین</w:t>
            </w:r>
            <w:r w:rsidRPr="00B539A2">
              <w:rPr>
                <w:rtl/>
              </w:rPr>
              <w:t xml:space="preserve"> ب</w:t>
            </w:r>
            <w:r w:rsidRPr="00B539A2">
              <w:rPr>
                <w:rFonts w:hint="cs"/>
                <w:rtl/>
              </w:rPr>
              <w:t>یماران</w:t>
            </w:r>
            <w:r w:rsidRPr="00B539A2">
              <w:rPr>
                <w:rtl/>
              </w:rPr>
              <w:t xml:space="preserve"> سرطان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در مراکز آموزش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درمان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اروم</w:t>
            </w:r>
            <w:r w:rsidRPr="00B539A2">
              <w:rPr>
                <w:rFonts w:hint="cs"/>
                <w:rtl/>
              </w:rPr>
              <w:t>یه</w:t>
            </w:r>
          </w:p>
        </w:tc>
      </w:tr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2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27/1/96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خانم چراغی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tl/>
              </w:rPr>
              <w:t>بررس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وضع</w:t>
            </w:r>
            <w:r w:rsidRPr="00B539A2">
              <w:rPr>
                <w:rFonts w:hint="cs"/>
                <w:rtl/>
              </w:rPr>
              <w:t>یت</w:t>
            </w:r>
            <w:r w:rsidRPr="00B539A2">
              <w:rPr>
                <w:rtl/>
              </w:rPr>
              <w:t xml:space="preserve"> اجتماع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و فرهنگ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دانشجو</w:t>
            </w:r>
            <w:r w:rsidRPr="00B539A2">
              <w:rPr>
                <w:rFonts w:hint="cs"/>
                <w:rtl/>
              </w:rPr>
              <w:t>یان</w:t>
            </w:r>
            <w:r w:rsidRPr="00B539A2">
              <w:rPr>
                <w:rtl/>
              </w:rPr>
              <w:t xml:space="preserve"> دانشگاه علوم پزشک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اروم</w:t>
            </w:r>
            <w:r w:rsidRPr="00B539A2">
              <w:rPr>
                <w:rFonts w:hint="cs"/>
                <w:rtl/>
              </w:rPr>
              <w:t>یه</w:t>
            </w:r>
            <w:r w:rsidRPr="00B539A2">
              <w:rPr>
                <w:rtl/>
              </w:rPr>
              <w:t xml:space="preserve"> در سال 1396</w:t>
            </w:r>
          </w:p>
        </w:tc>
      </w:tr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3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22/5/96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دکتر رادفر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tl/>
              </w:rPr>
              <w:t>بررس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تاث</w:t>
            </w:r>
            <w:r w:rsidRPr="00B539A2">
              <w:rPr>
                <w:rFonts w:hint="cs"/>
                <w:rtl/>
              </w:rPr>
              <w:t>یر</w:t>
            </w:r>
            <w:r w:rsidRPr="00B539A2">
              <w:rPr>
                <w:rtl/>
              </w:rPr>
              <w:t xml:space="preserve"> معنا درمان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بر استرس درک شده،رابطه والد-کودک و معنا جو</w:t>
            </w:r>
            <w:r w:rsidRPr="00B539A2">
              <w:rPr>
                <w:rFonts w:hint="cs"/>
                <w:rtl/>
              </w:rPr>
              <w:t>یی</w:t>
            </w:r>
            <w:r w:rsidRPr="00B539A2">
              <w:rPr>
                <w:rtl/>
              </w:rPr>
              <w:t xml:space="preserve"> مادران دارا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کودکان ات</w:t>
            </w:r>
            <w:r w:rsidRPr="00B539A2">
              <w:rPr>
                <w:rFonts w:hint="cs"/>
                <w:rtl/>
              </w:rPr>
              <w:t>یسمی</w:t>
            </w:r>
            <w:r w:rsidRPr="00B539A2">
              <w:rPr>
                <w:rtl/>
              </w:rPr>
              <w:t xml:space="preserve"> مراجعه کننده به مرکز پ</w:t>
            </w:r>
            <w:r w:rsidRPr="00B539A2">
              <w:rPr>
                <w:rFonts w:hint="cs"/>
                <w:rtl/>
              </w:rPr>
              <w:t>یشگامان</w:t>
            </w:r>
            <w:r w:rsidRPr="00B539A2">
              <w:rPr>
                <w:rtl/>
              </w:rPr>
              <w:t xml:space="preserve"> ام</w:t>
            </w:r>
            <w:r w:rsidRPr="00B539A2">
              <w:rPr>
                <w:rFonts w:hint="cs"/>
                <w:rtl/>
              </w:rPr>
              <w:t>ید</w:t>
            </w:r>
            <w:r w:rsidRPr="00B539A2">
              <w:rPr>
                <w:rtl/>
              </w:rPr>
              <w:t xml:space="preserve"> شهر اروم</w:t>
            </w:r>
            <w:r w:rsidRPr="00B539A2">
              <w:rPr>
                <w:rFonts w:hint="cs"/>
                <w:rtl/>
              </w:rPr>
              <w:t>یه</w:t>
            </w:r>
            <w:r w:rsidRPr="00B539A2">
              <w:rPr>
                <w:rtl/>
              </w:rPr>
              <w:t xml:space="preserve"> در سال 1396</w:t>
            </w:r>
          </w:p>
        </w:tc>
      </w:tr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4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16/7/96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دکتر بایرامی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tl/>
              </w:rPr>
              <w:t>شرا</w:t>
            </w:r>
            <w:r w:rsidRPr="00B539A2">
              <w:rPr>
                <w:rFonts w:hint="cs"/>
                <w:rtl/>
              </w:rPr>
              <w:t>یط</w:t>
            </w:r>
            <w:r w:rsidRPr="00B539A2">
              <w:rPr>
                <w:rtl/>
              </w:rPr>
              <w:t xml:space="preserve"> تاث</w:t>
            </w:r>
            <w:r w:rsidRPr="00B539A2">
              <w:rPr>
                <w:rFonts w:hint="cs"/>
                <w:rtl/>
              </w:rPr>
              <w:t>یر</w:t>
            </w:r>
            <w:r w:rsidRPr="00B539A2">
              <w:rPr>
                <w:rtl/>
              </w:rPr>
              <w:t xml:space="preserve"> گذار بر تونمند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دانشجو</w:t>
            </w:r>
            <w:r w:rsidRPr="00B539A2">
              <w:rPr>
                <w:rFonts w:hint="cs"/>
                <w:rtl/>
              </w:rPr>
              <w:t>یان</w:t>
            </w:r>
            <w:r w:rsidRPr="00B539A2">
              <w:rPr>
                <w:rtl/>
              </w:rPr>
              <w:t xml:space="preserve"> ماما</w:t>
            </w:r>
            <w:r w:rsidRPr="00B539A2">
              <w:rPr>
                <w:rFonts w:hint="cs"/>
                <w:rtl/>
              </w:rPr>
              <w:t>یی</w:t>
            </w:r>
            <w:r w:rsidRPr="00B539A2">
              <w:rPr>
                <w:rtl/>
              </w:rPr>
              <w:t xml:space="preserve"> در اداره مراقبت ها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اورژانس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ماما</w:t>
            </w:r>
            <w:r w:rsidRPr="00B539A2">
              <w:rPr>
                <w:rFonts w:hint="cs"/>
                <w:rtl/>
              </w:rPr>
              <w:t>یی</w:t>
            </w:r>
            <w:r w:rsidRPr="00B539A2">
              <w:rPr>
                <w:rtl/>
              </w:rPr>
              <w:t xml:space="preserve"> و نوزادان (</w:t>
            </w:r>
            <w:r w:rsidRPr="00B539A2">
              <w:rPr>
                <w:rFonts w:hint="cs"/>
                <w:rtl/>
              </w:rPr>
              <w:t>یک</w:t>
            </w:r>
            <w:r w:rsidRPr="00B539A2">
              <w:rPr>
                <w:rtl/>
              </w:rPr>
              <w:t xml:space="preserve"> مطالعه ک</w:t>
            </w:r>
            <w:r w:rsidRPr="00B539A2">
              <w:rPr>
                <w:rFonts w:hint="cs"/>
                <w:rtl/>
              </w:rPr>
              <w:t>یفی</w:t>
            </w:r>
            <w:r w:rsidRPr="00B539A2">
              <w:rPr>
                <w:rtl/>
              </w:rPr>
              <w:t>)</w:t>
            </w:r>
          </w:p>
        </w:tc>
      </w:tr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26/9/96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خانم اسماعیلی- خانم دکتر جاسمی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tl/>
              </w:rPr>
              <w:t>ادراک پرستاران از عوامل موثر در ارائه مراقبت مبتن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بر وجدان کار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>:</w:t>
            </w:r>
            <w:r w:rsidRPr="00B539A2">
              <w:rPr>
                <w:rFonts w:hint="cs"/>
                <w:rtl/>
              </w:rPr>
              <w:t>یک</w:t>
            </w:r>
            <w:r w:rsidRPr="00B539A2">
              <w:rPr>
                <w:rtl/>
              </w:rPr>
              <w:t xml:space="preserve"> مطالعه ک</w:t>
            </w:r>
            <w:r w:rsidRPr="00B539A2">
              <w:rPr>
                <w:rFonts w:hint="cs"/>
                <w:rtl/>
              </w:rPr>
              <w:t>یفی</w:t>
            </w:r>
          </w:p>
        </w:tc>
      </w:tr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6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26/9/96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دکتر حبیب زاده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tl/>
              </w:rPr>
              <w:t>بررس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مقا</w:t>
            </w:r>
            <w:r w:rsidRPr="00B539A2">
              <w:rPr>
                <w:rFonts w:hint="cs"/>
                <w:rtl/>
              </w:rPr>
              <w:t>یسه</w:t>
            </w:r>
            <w:r w:rsidRPr="00B539A2">
              <w:rPr>
                <w:rtl/>
              </w:rPr>
              <w:t xml:space="preserve"> ا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دو روش آموزش</w:t>
            </w:r>
            <w:r w:rsidRPr="00B539A2">
              <w:rPr>
                <w:rFonts w:hint="cs"/>
                <w:rtl/>
              </w:rPr>
              <w:t>ی،سنتی</w:t>
            </w:r>
            <w:r w:rsidRPr="00B539A2">
              <w:rPr>
                <w:rtl/>
              </w:rPr>
              <w:t xml:space="preserve"> و مجاز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بر م</w:t>
            </w:r>
            <w:r w:rsidRPr="00B539A2">
              <w:rPr>
                <w:rFonts w:hint="cs"/>
                <w:rtl/>
              </w:rPr>
              <w:t>یزان</w:t>
            </w:r>
            <w:r w:rsidRPr="00B539A2">
              <w:rPr>
                <w:rtl/>
              </w:rPr>
              <w:t xml:space="preserve"> دانش تفس</w:t>
            </w:r>
            <w:r w:rsidRPr="00B539A2">
              <w:rPr>
                <w:rFonts w:hint="cs"/>
                <w:rtl/>
              </w:rPr>
              <w:t>یر</w:t>
            </w:r>
            <w:r w:rsidRPr="00B539A2">
              <w:rPr>
                <w:rtl/>
              </w:rPr>
              <w:t xml:space="preserve"> الکتروکارد</w:t>
            </w:r>
            <w:r w:rsidRPr="00B539A2">
              <w:rPr>
                <w:rFonts w:hint="cs"/>
                <w:rtl/>
              </w:rPr>
              <w:t>یوگرافی</w:t>
            </w:r>
            <w:r w:rsidRPr="00B539A2">
              <w:rPr>
                <w:rtl/>
              </w:rPr>
              <w:t xml:space="preserve"> دانشجو</w:t>
            </w:r>
            <w:r w:rsidRPr="00B539A2">
              <w:rPr>
                <w:rFonts w:hint="cs"/>
                <w:rtl/>
              </w:rPr>
              <w:t>یان</w:t>
            </w:r>
            <w:r w:rsidRPr="00B539A2">
              <w:rPr>
                <w:rtl/>
              </w:rPr>
              <w:t xml:space="preserve"> پرستار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ترم 8 دانشگاه علوم پزشک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اروم</w:t>
            </w:r>
            <w:r w:rsidRPr="00B539A2">
              <w:rPr>
                <w:rFonts w:hint="cs"/>
                <w:rtl/>
              </w:rPr>
              <w:t>یه</w:t>
            </w:r>
            <w:r w:rsidRPr="00B539A2">
              <w:rPr>
                <w:rtl/>
              </w:rPr>
              <w:t xml:space="preserve"> در سال 1396</w:t>
            </w:r>
          </w:p>
        </w:tc>
      </w:tr>
      <w:tr w:rsidR="00B539A2" w:rsidRPr="00B539A2" w:rsidTr="007D3CF1">
        <w:tc>
          <w:tcPr>
            <w:tcW w:w="1203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7</w:t>
            </w:r>
          </w:p>
        </w:tc>
        <w:tc>
          <w:tcPr>
            <w:tcW w:w="19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10/10/96</w:t>
            </w:r>
          </w:p>
        </w:tc>
        <w:tc>
          <w:tcPr>
            <w:tcW w:w="2155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Fonts w:hint="cs"/>
                <w:rtl/>
              </w:rPr>
              <w:t>خانم مسگرزاده-دکتر بایرامی</w:t>
            </w:r>
          </w:p>
        </w:tc>
        <w:tc>
          <w:tcPr>
            <w:tcW w:w="8618" w:type="dxa"/>
            <w:vAlign w:val="center"/>
          </w:tcPr>
          <w:p w:rsidR="00B539A2" w:rsidRPr="00B539A2" w:rsidRDefault="00B539A2" w:rsidP="007D3CF1">
            <w:pPr>
              <w:spacing w:after="200" w:line="276" w:lineRule="auto"/>
              <w:jc w:val="center"/>
              <w:rPr>
                <w:rtl/>
              </w:rPr>
            </w:pPr>
            <w:r w:rsidRPr="00B539A2">
              <w:rPr>
                <w:rtl/>
              </w:rPr>
              <w:t>پ</w:t>
            </w:r>
            <w:r w:rsidRPr="00B539A2">
              <w:rPr>
                <w:rFonts w:hint="cs"/>
                <w:rtl/>
              </w:rPr>
              <w:t>یش</w:t>
            </w:r>
            <w:r w:rsidRPr="00B539A2">
              <w:rPr>
                <w:rtl/>
              </w:rPr>
              <w:t xml:space="preserve"> ب</w:t>
            </w:r>
            <w:r w:rsidRPr="00B539A2">
              <w:rPr>
                <w:rFonts w:hint="cs"/>
                <w:rtl/>
              </w:rPr>
              <w:t>ینی</w:t>
            </w:r>
            <w:r w:rsidRPr="00B539A2">
              <w:rPr>
                <w:rtl/>
              </w:rPr>
              <w:t xml:space="preserve"> مصرف لبن</w:t>
            </w:r>
            <w:r w:rsidRPr="00B539A2">
              <w:rPr>
                <w:rFonts w:hint="cs"/>
                <w:rtl/>
              </w:rPr>
              <w:t>یات</w:t>
            </w:r>
            <w:r w:rsidRPr="00B539A2">
              <w:rPr>
                <w:rtl/>
              </w:rPr>
              <w:t xml:space="preserve"> بر اساس تئور</w:t>
            </w:r>
            <w:r w:rsidRPr="00B539A2">
              <w:rPr>
                <w:rFonts w:hint="cs"/>
                <w:rtl/>
              </w:rPr>
              <w:t>ی</w:t>
            </w:r>
            <w:r w:rsidRPr="00B539A2">
              <w:rPr>
                <w:rtl/>
              </w:rPr>
              <w:t xml:space="preserve"> رفتار برنامه ر</w:t>
            </w:r>
            <w:r w:rsidRPr="00B539A2">
              <w:rPr>
                <w:rFonts w:hint="cs"/>
                <w:rtl/>
              </w:rPr>
              <w:t>یزی</w:t>
            </w:r>
            <w:r w:rsidRPr="00B539A2">
              <w:rPr>
                <w:rtl/>
              </w:rPr>
              <w:t xml:space="preserve"> شده در زنان باردار</w:t>
            </w:r>
          </w:p>
        </w:tc>
      </w:tr>
    </w:tbl>
    <w:p w:rsidR="00B539A2" w:rsidRDefault="00B539A2" w:rsidP="00B539A2">
      <w:pPr>
        <w:rPr>
          <w:rFonts w:hint="cs"/>
          <w:sz w:val="14"/>
          <w:szCs w:val="14"/>
          <w:rtl/>
        </w:rPr>
      </w:pPr>
    </w:p>
    <w:p w:rsidR="007D3CF1" w:rsidRDefault="007D3CF1" w:rsidP="00B539A2">
      <w:pPr>
        <w:rPr>
          <w:rFonts w:hint="cs"/>
          <w:sz w:val="14"/>
          <w:szCs w:val="14"/>
          <w:rtl/>
        </w:rPr>
      </w:pPr>
    </w:p>
    <w:p w:rsidR="007D3CF1" w:rsidRPr="00577262" w:rsidRDefault="007D3CF1" w:rsidP="00B539A2">
      <w:pPr>
        <w:rPr>
          <w:sz w:val="14"/>
          <w:szCs w:val="14"/>
          <w:rtl/>
        </w:rPr>
      </w:pPr>
    </w:p>
    <w:p w:rsidR="00B539A2" w:rsidRPr="00F83CBB" w:rsidRDefault="00B539A2" w:rsidP="00B539A2">
      <w:pPr>
        <w:jc w:val="center"/>
        <w:rPr>
          <w:rtl/>
        </w:rPr>
      </w:pPr>
      <w:r w:rsidRPr="00F83CBB">
        <w:rPr>
          <w:rFonts w:hint="cs"/>
          <w:rtl/>
        </w:rPr>
        <w:t>طرح های تحقیقاتی کمیته تحقیقات دانشجویی در سال 1396:</w:t>
      </w:r>
    </w:p>
    <w:tbl>
      <w:tblPr>
        <w:tblStyle w:val="TableGrid"/>
        <w:bidiVisual/>
        <w:tblW w:w="13892" w:type="dxa"/>
        <w:tblInd w:w="32" w:type="dxa"/>
        <w:tblLook w:val="04A0" w:firstRow="1" w:lastRow="0" w:firstColumn="1" w:lastColumn="0" w:noHBand="0" w:noVBand="1"/>
      </w:tblPr>
      <w:tblGrid>
        <w:gridCol w:w="1164"/>
        <w:gridCol w:w="1559"/>
        <w:gridCol w:w="1559"/>
        <w:gridCol w:w="1105"/>
        <w:gridCol w:w="8505"/>
      </w:tblGrid>
      <w:tr w:rsidR="00B539A2" w:rsidRPr="00F83CBB" w:rsidTr="00577262">
        <w:tc>
          <w:tcPr>
            <w:tcW w:w="1164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1559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559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1105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نام دانشجو</w:t>
            </w:r>
          </w:p>
        </w:tc>
        <w:tc>
          <w:tcPr>
            <w:tcW w:w="8505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B539A2" w:rsidRPr="00F83CBB" w:rsidTr="00577262">
        <w:tc>
          <w:tcPr>
            <w:tcW w:w="1164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29/6/96</w:t>
            </w:r>
          </w:p>
        </w:tc>
        <w:tc>
          <w:tcPr>
            <w:tcW w:w="1559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محدثی</w:t>
            </w:r>
          </w:p>
        </w:tc>
        <w:tc>
          <w:tcPr>
            <w:tcW w:w="1105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-</w:t>
            </w:r>
          </w:p>
        </w:tc>
        <w:tc>
          <w:tcPr>
            <w:tcW w:w="8505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tl/>
              </w:rPr>
              <w:t>مقا</w:t>
            </w:r>
            <w:r w:rsidRPr="00F83CBB">
              <w:rPr>
                <w:rFonts w:hint="cs"/>
                <w:rtl/>
              </w:rPr>
              <w:t>یسه</w:t>
            </w:r>
            <w:r w:rsidRPr="00F83CBB">
              <w:rPr>
                <w:rtl/>
              </w:rPr>
              <w:t xml:space="preserve"> سطح سلامت روان و رضا</w:t>
            </w:r>
            <w:r w:rsidRPr="00F83CBB">
              <w:rPr>
                <w:rFonts w:hint="cs"/>
                <w:rtl/>
              </w:rPr>
              <w:t>یت</w:t>
            </w:r>
            <w:r w:rsidRPr="00F83CBB">
              <w:rPr>
                <w:rtl/>
              </w:rPr>
              <w:t xml:space="preserve"> زناشو</w:t>
            </w:r>
            <w:r w:rsidRPr="00F83CBB">
              <w:rPr>
                <w:rFonts w:hint="cs"/>
                <w:rtl/>
              </w:rPr>
              <w:t>یی</w:t>
            </w:r>
            <w:r w:rsidRPr="00F83CBB">
              <w:rPr>
                <w:rtl/>
              </w:rPr>
              <w:t xml:space="preserve"> زنان و مردان نابارور مراجعه کننده به درمانگاه نابارور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مرکز آموزش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شه</w:t>
            </w:r>
            <w:r w:rsidRPr="00F83CBB">
              <w:rPr>
                <w:rFonts w:hint="cs"/>
                <w:rtl/>
              </w:rPr>
              <w:t>ید</w:t>
            </w:r>
            <w:r w:rsidRPr="00F83CBB">
              <w:rPr>
                <w:rtl/>
              </w:rPr>
              <w:t xml:space="preserve"> مطهر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شهرستان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1396</w:t>
            </w:r>
          </w:p>
        </w:tc>
      </w:tr>
      <w:tr w:rsidR="00B539A2" w:rsidRPr="00F83CBB" w:rsidTr="00577262">
        <w:tc>
          <w:tcPr>
            <w:tcW w:w="1164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1/7/96</w:t>
            </w:r>
          </w:p>
        </w:tc>
        <w:tc>
          <w:tcPr>
            <w:tcW w:w="1559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خانم اسماعیلی</w:t>
            </w:r>
          </w:p>
        </w:tc>
        <w:tc>
          <w:tcPr>
            <w:tcW w:w="1105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-</w:t>
            </w:r>
          </w:p>
        </w:tc>
        <w:tc>
          <w:tcPr>
            <w:tcW w:w="8505" w:type="dxa"/>
            <w:vAlign w:val="center"/>
          </w:tcPr>
          <w:p w:rsidR="00B539A2" w:rsidRPr="00F83CBB" w:rsidRDefault="00B539A2" w:rsidP="005B1E37">
            <w:pPr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ارتباط هو</w:t>
            </w:r>
            <w:r w:rsidRPr="00F83CBB">
              <w:rPr>
                <w:rFonts w:hint="cs"/>
                <w:rtl/>
              </w:rPr>
              <w:t>یت</w:t>
            </w:r>
            <w:r w:rsidRPr="00F83CBB">
              <w:rPr>
                <w:rtl/>
              </w:rPr>
              <w:t xml:space="preserve"> حرفه 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و رضا</w:t>
            </w:r>
            <w:r w:rsidRPr="00F83CBB">
              <w:rPr>
                <w:rFonts w:hint="cs"/>
                <w:rtl/>
              </w:rPr>
              <w:t>یت</w:t>
            </w:r>
            <w:r w:rsidRPr="00F83CBB">
              <w:rPr>
                <w:rtl/>
              </w:rPr>
              <w:t xml:space="preserve"> شغل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پرستاران ب</w:t>
            </w:r>
            <w:r w:rsidRPr="00F83CBB">
              <w:rPr>
                <w:rFonts w:hint="cs"/>
                <w:rtl/>
              </w:rPr>
              <w:t>یمارستان</w:t>
            </w:r>
            <w:r w:rsidRPr="00F83CBB">
              <w:rPr>
                <w:rtl/>
              </w:rPr>
              <w:t xml:space="preserve"> 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آموزش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و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1396</w:t>
            </w:r>
          </w:p>
        </w:tc>
      </w:tr>
    </w:tbl>
    <w:p w:rsidR="004A224F" w:rsidRDefault="004A224F" w:rsidP="00DC042B">
      <w:pPr>
        <w:rPr>
          <w:rFonts w:hint="cs"/>
          <w:rtl/>
        </w:rPr>
      </w:pPr>
    </w:p>
    <w:p w:rsidR="007D3CF1" w:rsidRDefault="007D3CF1" w:rsidP="00DC042B">
      <w:pPr>
        <w:rPr>
          <w:rFonts w:hint="cs"/>
          <w:rtl/>
        </w:rPr>
      </w:pPr>
    </w:p>
    <w:p w:rsidR="007D3CF1" w:rsidRDefault="007D3CF1" w:rsidP="00DC042B">
      <w:pPr>
        <w:rPr>
          <w:rFonts w:hint="cs"/>
          <w:rtl/>
        </w:rPr>
      </w:pPr>
    </w:p>
    <w:p w:rsidR="007D3CF1" w:rsidRDefault="007D3CF1" w:rsidP="00DC042B">
      <w:pPr>
        <w:rPr>
          <w:rFonts w:hint="cs"/>
          <w:rtl/>
        </w:rPr>
      </w:pPr>
    </w:p>
    <w:p w:rsidR="007D3CF1" w:rsidRDefault="007D3CF1" w:rsidP="00DC042B">
      <w:pPr>
        <w:rPr>
          <w:rFonts w:hint="cs"/>
          <w:rtl/>
        </w:rPr>
      </w:pPr>
    </w:p>
    <w:p w:rsidR="007D3CF1" w:rsidRPr="00F83CBB" w:rsidRDefault="007D3CF1" w:rsidP="00DC042B">
      <w:pPr>
        <w:rPr>
          <w:rtl/>
        </w:rPr>
      </w:pPr>
    </w:p>
    <w:p w:rsidR="00DC042B" w:rsidRPr="00F83CBB" w:rsidRDefault="00DC042B" w:rsidP="00DC042B">
      <w:pPr>
        <w:jc w:val="center"/>
        <w:rPr>
          <w:rtl/>
        </w:rPr>
      </w:pPr>
      <w:r w:rsidRPr="00F83CBB">
        <w:rPr>
          <w:rtl/>
        </w:rPr>
        <w:t>طرح ها</w:t>
      </w:r>
      <w:r w:rsidRPr="00F83CBB">
        <w:rPr>
          <w:rFonts w:hint="cs"/>
          <w:rtl/>
        </w:rPr>
        <w:t>ی</w:t>
      </w:r>
      <w:r w:rsidRPr="00F83CBB">
        <w:rPr>
          <w:rtl/>
        </w:rPr>
        <w:t xml:space="preserve"> تحق</w:t>
      </w:r>
      <w:r w:rsidRPr="00F83CBB">
        <w:rPr>
          <w:rFonts w:hint="cs"/>
          <w:rtl/>
        </w:rPr>
        <w:t>یقاتی</w:t>
      </w:r>
      <w:r w:rsidRPr="00F83CBB">
        <w:rPr>
          <w:rtl/>
        </w:rPr>
        <w:t xml:space="preserve"> ا</w:t>
      </w:r>
      <w:r w:rsidRPr="00F83CBB">
        <w:rPr>
          <w:rFonts w:hint="cs"/>
          <w:rtl/>
        </w:rPr>
        <w:t>یمنی</w:t>
      </w:r>
      <w:r w:rsidRPr="00F83CBB">
        <w:rPr>
          <w:rtl/>
        </w:rPr>
        <w:t xml:space="preserve"> ب</w:t>
      </w:r>
      <w:r w:rsidRPr="00F83CBB">
        <w:rPr>
          <w:rFonts w:hint="cs"/>
          <w:rtl/>
        </w:rPr>
        <w:t>یمار</w:t>
      </w:r>
      <w:r w:rsidRPr="00F83CBB">
        <w:rPr>
          <w:rtl/>
        </w:rPr>
        <w:t xml:space="preserve"> دانشکده، در سال 1396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404"/>
        <w:gridCol w:w="1706"/>
        <w:gridCol w:w="8618"/>
      </w:tblGrid>
      <w:tr w:rsidR="00DC042B" w:rsidRPr="00F83CBB" w:rsidTr="005B1E37">
        <w:tc>
          <w:tcPr>
            <w:tcW w:w="1203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404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706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618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DC042B" w:rsidRPr="00F83CBB" w:rsidTr="005B1E37">
        <w:tc>
          <w:tcPr>
            <w:tcW w:w="1203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2404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7/3/96</w:t>
            </w:r>
          </w:p>
        </w:tc>
        <w:tc>
          <w:tcPr>
            <w:tcW w:w="1706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آقای جعفری زاده</w:t>
            </w:r>
          </w:p>
        </w:tc>
        <w:tc>
          <w:tcPr>
            <w:tcW w:w="8618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ارتباط ب</w:t>
            </w:r>
            <w:r w:rsidRPr="00F83CBB">
              <w:rPr>
                <w:rFonts w:hint="cs"/>
                <w:rtl/>
              </w:rPr>
              <w:t>ین</w:t>
            </w:r>
            <w:r w:rsidRPr="00F83CBB">
              <w:rPr>
                <w:rtl/>
              </w:rPr>
              <w:t xml:space="preserve"> رشد پس از سانحه و سلامت معنو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ب</w:t>
            </w:r>
            <w:r w:rsidRPr="00F83CBB">
              <w:rPr>
                <w:rFonts w:hint="cs"/>
                <w:rtl/>
              </w:rPr>
              <w:t>یماران</w:t>
            </w:r>
            <w:r w:rsidRPr="00F83CBB">
              <w:rPr>
                <w:rtl/>
              </w:rPr>
              <w:t xml:space="preserve"> سوختگ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بستر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مرکز آموزش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امام خم</w:t>
            </w:r>
            <w:r w:rsidRPr="00F83CBB">
              <w:rPr>
                <w:rFonts w:hint="cs"/>
                <w:rtl/>
              </w:rPr>
              <w:t>ینی</w:t>
            </w:r>
            <w:r w:rsidRPr="00F83CBB">
              <w:rPr>
                <w:rtl/>
              </w:rPr>
              <w:t xml:space="preserve"> (ره)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1396</w:t>
            </w:r>
          </w:p>
        </w:tc>
      </w:tr>
      <w:tr w:rsidR="00DC042B" w:rsidRPr="00F83CBB" w:rsidTr="005B1E37">
        <w:tc>
          <w:tcPr>
            <w:tcW w:w="1203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</w:t>
            </w:r>
          </w:p>
        </w:tc>
        <w:tc>
          <w:tcPr>
            <w:tcW w:w="2404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15/8/96</w:t>
            </w:r>
          </w:p>
        </w:tc>
        <w:tc>
          <w:tcPr>
            <w:tcW w:w="1706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آقاخانی</w:t>
            </w:r>
          </w:p>
        </w:tc>
        <w:tc>
          <w:tcPr>
            <w:tcW w:w="8618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فرا</w:t>
            </w:r>
            <w:r w:rsidRPr="00F83CBB">
              <w:rPr>
                <w:rFonts w:hint="cs"/>
                <w:rtl/>
              </w:rPr>
              <w:t>یند</w:t>
            </w:r>
            <w:r w:rsidRPr="00F83CBB">
              <w:rPr>
                <w:rtl/>
              </w:rPr>
              <w:t xml:space="preserve"> پ</w:t>
            </w:r>
            <w:r w:rsidRPr="00F83CBB">
              <w:rPr>
                <w:rFonts w:hint="cs"/>
                <w:rtl/>
              </w:rPr>
              <w:t>یامدهای</w:t>
            </w:r>
            <w:r w:rsidRPr="00F83CBB">
              <w:rPr>
                <w:rtl/>
              </w:rPr>
              <w:t xml:space="preserve"> ا</w:t>
            </w:r>
            <w:r w:rsidRPr="00F83CBB">
              <w:rPr>
                <w:rFonts w:hint="cs"/>
                <w:rtl/>
              </w:rPr>
              <w:t>یمنی</w:t>
            </w:r>
            <w:r w:rsidRPr="00F83CBB">
              <w:rPr>
                <w:rtl/>
              </w:rPr>
              <w:t xml:space="preserve"> ناش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از نابارور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زنان مراجعه کننده به مرکز تحق</w:t>
            </w:r>
            <w:r w:rsidRPr="00F83CBB">
              <w:rPr>
                <w:rFonts w:hint="cs"/>
                <w:rtl/>
              </w:rPr>
              <w:t>یقاتی</w:t>
            </w:r>
            <w:r w:rsidRPr="00F83CBB">
              <w:rPr>
                <w:rtl/>
              </w:rPr>
              <w:t xml:space="preserve">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نابارور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کوثر ب</w:t>
            </w:r>
            <w:r w:rsidRPr="00F83CBB">
              <w:rPr>
                <w:rFonts w:hint="cs"/>
                <w:rtl/>
              </w:rPr>
              <w:t>یمارستان</w:t>
            </w:r>
            <w:r w:rsidRPr="00F83CBB">
              <w:rPr>
                <w:rtl/>
              </w:rPr>
              <w:t xml:space="preserve"> شه</w:t>
            </w:r>
            <w:r w:rsidRPr="00F83CBB">
              <w:rPr>
                <w:rFonts w:hint="cs"/>
                <w:rtl/>
              </w:rPr>
              <w:t>ید</w:t>
            </w:r>
            <w:r w:rsidRPr="00F83CBB">
              <w:rPr>
                <w:rtl/>
              </w:rPr>
              <w:t xml:space="preserve"> مطهر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1396:</w:t>
            </w:r>
            <w:r w:rsidRPr="00F83CBB">
              <w:rPr>
                <w:rFonts w:hint="cs"/>
                <w:rtl/>
              </w:rPr>
              <w:t>یک</w:t>
            </w:r>
            <w:r w:rsidRPr="00F83CBB">
              <w:rPr>
                <w:rtl/>
              </w:rPr>
              <w:t xml:space="preserve"> پژوهش ک</w:t>
            </w:r>
            <w:r w:rsidRPr="00F83CBB">
              <w:rPr>
                <w:rFonts w:hint="cs"/>
                <w:rtl/>
              </w:rPr>
              <w:t>یفی</w:t>
            </w:r>
          </w:p>
        </w:tc>
      </w:tr>
      <w:tr w:rsidR="00DC042B" w:rsidRPr="00F83CBB" w:rsidTr="005B1E37">
        <w:tc>
          <w:tcPr>
            <w:tcW w:w="1203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3</w:t>
            </w:r>
          </w:p>
        </w:tc>
        <w:tc>
          <w:tcPr>
            <w:tcW w:w="2404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20/9/96</w:t>
            </w:r>
          </w:p>
        </w:tc>
        <w:tc>
          <w:tcPr>
            <w:tcW w:w="1706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آقای جعفری زاده</w:t>
            </w:r>
          </w:p>
        </w:tc>
        <w:tc>
          <w:tcPr>
            <w:tcW w:w="8618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ارتباط ب</w:t>
            </w:r>
            <w:r w:rsidRPr="00F83CBB">
              <w:rPr>
                <w:rFonts w:hint="cs"/>
                <w:rtl/>
              </w:rPr>
              <w:t>ین</w:t>
            </w:r>
            <w:r w:rsidRPr="00F83CBB">
              <w:rPr>
                <w:rtl/>
              </w:rPr>
              <w:t xml:space="preserve"> بار کار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ذهن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و خستگ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 پرستاران بخش 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مراقبت 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و</w:t>
            </w:r>
            <w:r w:rsidRPr="00F83CBB">
              <w:rPr>
                <w:rFonts w:hint="cs"/>
                <w:rtl/>
              </w:rPr>
              <w:t>یژه</w:t>
            </w:r>
            <w:r w:rsidRPr="00F83CBB">
              <w:rPr>
                <w:rtl/>
              </w:rPr>
              <w:t xml:space="preserve"> مراکز آموزش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دانشگاه علوم پزشک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سال 1396</w:t>
            </w:r>
          </w:p>
        </w:tc>
      </w:tr>
      <w:tr w:rsidR="00DC042B" w:rsidRPr="00F83CBB" w:rsidTr="005B1E37">
        <w:tc>
          <w:tcPr>
            <w:tcW w:w="1203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4</w:t>
            </w:r>
          </w:p>
        </w:tc>
        <w:tc>
          <w:tcPr>
            <w:tcW w:w="2404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20/9/96</w:t>
            </w:r>
          </w:p>
        </w:tc>
        <w:tc>
          <w:tcPr>
            <w:tcW w:w="1706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دکتر بقایی</w:t>
            </w:r>
          </w:p>
        </w:tc>
        <w:tc>
          <w:tcPr>
            <w:tcW w:w="8618" w:type="dxa"/>
            <w:vAlign w:val="center"/>
          </w:tcPr>
          <w:p w:rsidR="00DC042B" w:rsidRPr="00F83CBB" w:rsidRDefault="00DC042B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tl/>
              </w:rPr>
              <w:t>بررس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یماران</w:t>
            </w:r>
            <w:r w:rsidRPr="00F83CBB">
              <w:rPr>
                <w:rtl/>
              </w:rPr>
              <w:t xml:space="preserve"> مبتلا به زخم پا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</w:t>
            </w:r>
            <w:r w:rsidRPr="00F83CBB">
              <w:rPr>
                <w:rFonts w:hint="cs"/>
                <w:rtl/>
              </w:rPr>
              <w:t>یابتی</w:t>
            </w:r>
            <w:r w:rsidRPr="00F83CBB">
              <w:rPr>
                <w:rtl/>
              </w:rPr>
              <w:t xml:space="preserve"> و م</w:t>
            </w:r>
            <w:r w:rsidRPr="00F83CBB">
              <w:rPr>
                <w:rFonts w:hint="cs"/>
                <w:rtl/>
              </w:rPr>
              <w:t>یزان</w:t>
            </w:r>
            <w:r w:rsidRPr="00F83CBB">
              <w:rPr>
                <w:rtl/>
              </w:rPr>
              <w:t xml:space="preserve"> آمپوتاس</w:t>
            </w:r>
            <w:r w:rsidRPr="00F83CBB">
              <w:rPr>
                <w:rFonts w:hint="cs"/>
                <w:rtl/>
              </w:rPr>
              <w:t>یون</w:t>
            </w:r>
            <w:r w:rsidRPr="00F83CBB">
              <w:rPr>
                <w:rtl/>
              </w:rPr>
              <w:t xml:space="preserve"> و بقا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ب</w:t>
            </w:r>
            <w:r w:rsidRPr="00F83CBB">
              <w:rPr>
                <w:rFonts w:hint="cs"/>
                <w:rtl/>
              </w:rPr>
              <w:t>یماران</w:t>
            </w:r>
            <w:r w:rsidRPr="00F83CBB">
              <w:rPr>
                <w:rtl/>
              </w:rPr>
              <w:t xml:space="preserve"> بعد از آمپوتاس</w:t>
            </w:r>
            <w:r w:rsidRPr="00F83CBB">
              <w:rPr>
                <w:rFonts w:hint="cs"/>
                <w:rtl/>
              </w:rPr>
              <w:t>یون</w:t>
            </w:r>
            <w:r w:rsidRPr="00F83CBB">
              <w:rPr>
                <w:rtl/>
              </w:rPr>
              <w:t xml:space="preserve"> در مراکز آموزش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درمان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اروم</w:t>
            </w:r>
            <w:r w:rsidRPr="00F83CBB">
              <w:rPr>
                <w:rFonts w:hint="cs"/>
                <w:rtl/>
              </w:rPr>
              <w:t>یه</w:t>
            </w:r>
            <w:r w:rsidRPr="00F83CBB">
              <w:rPr>
                <w:rtl/>
              </w:rPr>
              <w:t xml:space="preserve"> در ط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سال ها</w:t>
            </w:r>
            <w:r w:rsidRPr="00F83CBB">
              <w:rPr>
                <w:rFonts w:hint="cs"/>
                <w:rtl/>
              </w:rPr>
              <w:t>ی</w:t>
            </w:r>
            <w:r w:rsidRPr="00F83CBB">
              <w:rPr>
                <w:rtl/>
              </w:rPr>
              <w:t xml:space="preserve"> 1395-1385</w:t>
            </w:r>
          </w:p>
        </w:tc>
      </w:tr>
    </w:tbl>
    <w:p w:rsidR="00663609" w:rsidRDefault="00663609" w:rsidP="00663609">
      <w:pPr>
        <w:jc w:val="center"/>
        <w:rPr>
          <w:rFonts w:hint="cs"/>
          <w:rtl/>
        </w:rPr>
      </w:pPr>
    </w:p>
    <w:p w:rsidR="00663609" w:rsidRDefault="00663609" w:rsidP="00663609">
      <w:pPr>
        <w:jc w:val="center"/>
        <w:rPr>
          <w:rFonts w:hint="cs"/>
          <w:rtl/>
        </w:rPr>
      </w:pPr>
    </w:p>
    <w:p w:rsidR="007D3CF1" w:rsidRDefault="007D3CF1" w:rsidP="00663609">
      <w:pPr>
        <w:jc w:val="center"/>
        <w:rPr>
          <w:rFonts w:hint="cs"/>
          <w:rtl/>
        </w:rPr>
      </w:pPr>
    </w:p>
    <w:p w:rsidR="007D3CF1" w:rsidRDefault="007D3CF1" w:rsidP="00663609">
      <w:pPr>
        <w:jc w:val="center"/>
        <w:rPr>
          <w:rFonts w:hint="cs"/>
          <w:rtl/>
        </w:rPr>
      </w:pPr>
    </w:p>
    <w:p w:rsidR="007D3CF1" w:rsidRDefault="007D3CF1" w:rsidP="00663609">
      <w:pPr>
        <w:jc w:val="center"/>
        <w:rPr>
          <w:rFonts w:hint="cs"/>
          <w:rtl/>
        </w:rPr>
      </w:pPr>
    </w:p>
    <w:p w:rsidR="00527EDF" w:rsidRDefault="00663609" w:rsidP="00663609">
      <w:pPr>
        <w:jc w:val="center"/>
        <w:rPr>
          <w:rFonts w:hint="cs"/>
          <w:rtl/>
        </w:rPr>
      </w:pPr>
      <w:r>
        <w:rPr>
          <w:rFonts w:hint="cs"/>
          <w:rtl/>
        </w:rPr>
        <w:t>سال 1396:</w:t>
      </w:r>
    </w:p>
    <w:tbl>
      <w:tblPr>
        <w:tblStyle w:val="TableGrid1"/>
        <w:bidiVisual/>
        <w:tblW w:w="4912" w:type="pct"/>
        <w:tblLook w:val="04A0" w:firstRow="1" w:lastRow="0" w:firstColumn="1" w:lastColumn="0" w:noHBand="0" w:noVBand="1"/>
      </w:tblPr>
      <w:tblGrid>
        <w:gridCol w:w="1163"/>
        <w:gridCol w:w="3788"/>
        <w:gridCol w:w="2064"/>
        <w:gridCol w:w="2153"/>
        <w:gridCol w:w="2412"/>
        <w:gridCol w:w="2345"/>
      </w:tblGrid>
      <w:tr w:rsidR="00176AB0" w:rsidRPr="00176AB0" w:rsidTr="00663609">
        <w:tc>
          <w:tcPr>
            <w:tcW w:w="418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ردیف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مجری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تعداد طرح های تحقیقاتی اساتید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تعداد طرح های تحقیقاتی کمیته تحقیقات دانشجویی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 xml:space="preserve">تعداد </w:t>
            </w:r>
            <w:r w:rsidRPr="00176AB0">
              <w:rPr>
                <w:rtl/>
              </w:rPr>
              <w:t>طرح ها</w:t>
            </w:r>
            <w:r w:rsidRPr="00176AB0">
              <w:rPr>
                <w:rFonts w:hint="cs"/>
                <w:rtl/>
              </w:rPr>
              <w:t>ی</w:t>
            </w:r>
            <w:r w:rsidRPr="00176AB0">
              <w:rPr>
                <w:rtl/>
              </w:rPr>
              <w:t xml:space="preserve"> تحق</w:t>
            </w:r>
            <w:r w:rsidRPr="00176AB0">
              <w:rPr>
                <w:rFonts w:hint="cs"/>
                <w:rtl/>
              </w:rPr>
              <w:t>یقاتی</w:t>
            </w:r>
            <w:r w:rsidRPr="00176AB0">
              <w:rPr>
                <w:rtl/>
              </w:rPr>
              <w:t xml:space="preserve"> ا</w:t>
            </w:r>
            <w:r w:rsidRPr="00176AB0">
              <w:rPr>
                <w:rFonts w:hint="cs"/>
                <w:rtl/>
              </w:rPr>
              <w:t>یمنی</w:t>
            </w:r>
            <w:r w:rsidRPr="00176AB0">
              <w:rPr>
                <w:rtl/>
              </w:rPr>
              <w:t xml:space="preserve"> ب</w:t>
            </w:r>
            <w:r w:rsidRPr="00176AB0">
              <w:rPr>
                <w:rFonts w:hint="cs"/>
                <w:rtl/>
              </w:rPr>
              <w:t>یمار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جمع کل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دکتر حبیب زاده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2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دکتر بقایی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آقای جعفری زاده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2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دکتر آقاخانی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دکتر جاسمی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خانم محدثی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دکتر بایرامی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2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دکتر رادفر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خانم اسماعیلی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2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خانم مسگرزاده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1</w:t>
            </w:r>
          </w:p>
        </w:tc>
      </w:tr>
      <w:tr w:rsidR="00176AB0" w:rsidRPr="00176AB0" w:rsidTr="00663609">
        <w:tc>
          <w:tcPr>
            <w:tcW w:w="418" w:type="pct"/>
          </w:tcPr>
          <w:p w:rsidR="00176AB0" w:rsidRPr="00176AB0" w:rsidRDefault="00C226B8" w:rsidP="00176AB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360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خانم چراغی</w:t>
            </w:r>
          </w:p>
        </w:tc>
        <w:tc>
          <w:tcPr>
            <w:tcW w:w="741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2</w:t>
            </w:r>
          </w:p>
        </w:tc>
        <w:tc>
          <w:tcPr>
            <w:tcW w:w="773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66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0</w:t>
            </w:r>
          </w:p>
        </w:tc>
        <w:tc>
          <w:tcPr>
            <w:tcW w:w="842" w:type="pct"/>
          </w:tcPr>
          <w:p w:rsidR="00176AB0" w:rsidRPr="00176AB0" w:rsidRDefault="00176AB0" w:rsidP="00176AB0">
            <w:pPr>
              <w:jc w:val="center"/>
              <w:rPr>
                <w:rtl/>
              </w:rPr>
            </w:pPr>
            <w:r w:rsidRPr="00176AB0">
              <w:rPr>
                <w:rFonts w:hint="cs"/>
                <w:rtl/>
              </w:rPr>
              <w:t>2</w:t>
            </w:r>
          </w:p>
        </w:tc>
      </w:tr>
    </w:tbl>
    <w:p w:rsidR="00176AB0" w:rsidRDefault="00176AB0">
      <w:pPr>
        <w:rPr>
          <w:rtl/>
        </w:rPr>
      </w:pPr>
    </w:p>
    <w:sectPr w:rsidR="00176AB0" w:rsidSect="00527ED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6"/>
    <w:rsid w:val="00012E47"/>
    <w:rsid w:val="000361B9"/>
    <w:rsid w:val="000567F0"/>
    <w:rsid w:val="00082BC1"/>
    <w:rsid w:val="000962BD"/>
    <w:rsid w:val="000D669B"/>
    <w:rsid w:val="000E137C"/>
    <w:rsid w:val="000E190F"/>
    <w:rsid w:val="000F0E02"/>
    <w:rsid w:val="000F6B5A"/>
    <w:rsid w:val="00150209"/>
    <w:rsid w:val="00152DAA"/>
    <w:rsid w:val="00165308"/>
    <w:rsid w:val="00176AB0"/>
    <w:rsid w:val="0018494A"/>
    <w:rsid w:val="001B3FFF"/>
    <w:rsid w:val="001D0C5D"/>
    <w:rsid w:val="001D327C"/>
    <w:rsid w:val="00216302"/>
    <w:rsid w:val="002306C9"/>
    <w:rsid w:val="00241A62"/>
    <w:rsid w:val="00247209"/>
    <w:rsid w:val="002600D2"/>
    <w:rsid w:val="002C1C5D"/>
    <w:rsid w:val="002D6B09"/>
    <w:rsid w:val="00307B40"/>
    <w:rsid w:val="00314283"/>
    <w:rsid w:val="00363337"/>
    <w:rsid w:val="003775C0"/>
    <w:rsid w:val="0041775A"/>
    <w:rsid w:val="004961C5"/>
    <w:rsid w:val="004A224F"/>
    <w:rsid w:val="004A2D2F"/>
    <w:rsid w:val="004A3B3A"/>
    <w:rsid w:val="004A769F"/>
    <w:rsid w:val="004B3085"/>
    <w:rsid w:val="00504101"/>
    <w:rsid w:val="005266B0"/>
    <w:rsid w:val="00527EDF"/>
    <w:rsid w:val="0053057F"/>
    <w:rsid w:val="00557E4F"/>
    <w:rsid w:val="00561B13"/>
    <w:rsid w:val="00577262"/>
    <w:rsid w:val="005918F6"/>
    <w:rsid w:val="005B1E37"/>
    <w:rsid w:val="005C5999"/>
    <w:rsid w:val="005E764F"/>
    <w:rsid w:val="00605855"/>
    <w:rsid w:val="0060666E"/>
    <w:rsid w:val="00612CB2"/>
    <w:rsid w:val="00617EDE"/>
    <w:rsid w:val="00627DD6"/>
    <w:rsid w:val="0063132E"/>
    <w:rsid w:val="00650E4F"/>
    <w:rsid w:val="00663609"/>
    <w:rsid w:val="006F58E2"/>
    <w:rsid w:val="00722A8D"/>
    <w:rsid w:val="00731738"/>
    <w:rsid w:val="00743C8A"/>
    <w:rsid w:val="00791645"/>
    <w:rsid w:val="007B5B94"/>
    <w:rsid w:val="007C1DB6"/>
    <w:rsid w:val="007D2D77"/>
    <w:rsid w:val="007D3CF1"/>
    <w:rsid w:val="007D4F13"/>
    <w:rsid w:val="007E6C71"/>
    <w:rsid w:val="00846B32"/>
    <w:rsid w:val="0089344B"/>
    <w:rsid w:val="008F72D7"/>
    <w:rsid w:val="0095270D"/>
    <w:rsid w:val="00973DC6"/>
    <w:rsid w:val="00974E6D"/>
    <w:rsid w:val="00976217"/>
    <w:rsid w:val="009848A0"/>
    <w:rsid w:val="00993D48"/>
    <w:rsid w:val="009E3FC4"/>
    <w:rsid w:val="009F142D"/>
    <w:rsid w:val="00A43FE3"/>
    <w:rsid w:val="00A6239C"/>
    <w:rsid w:val="00A7326D"/>
    <w:rsid w:val="00A77354"/>
    <w:rsid w:val="00AA1512"/>
    <w:rsid w:val="00B133EE"/>
    <w:rsid w:val="00B539A2"/>
    <w:rsid w:val="00B92AD8"/>
    <w:rsid w:val="00BB04E8"/>
    <w:rsid w:val="00BE537C"/>
    <w:rsid w:val="00C14B30"/>
    <w:rsid w:val="00C207E6"/>
    <w:rsid w:val="00C226B8"/>
    <w:rsid w:val="00C54E87"/>
    <w:rsid w:val="00C54EC1"/>
    <w:rsid w:val="00C80423"/>
    <w:rsid w:val="00C82070"/>
    <w:rsid w:val="00C903CB"/>
    <w:rsid w:val="00C91EEF"/>
    <w:rsid w:val="00CB1B73"/>
    <w:rsid w:val="00CC6389"/>
    <w:rsid w:val="00CD4ECA"/>
    <w:rsid w:val="00D24093"/>
    <w:rsid w:val="00D26628"/>
    <w:rsid w:val="00D4005E"/>
    <w:rsid w:val="00D472D9"/>
    <w:rsid w:val="00D56ADA"/>
    <w:rsid w:val="00D76A76"/>
    <w:rsid w:val="00D92E62"/>
    <w:rsid w:val="00D96EDC"/>
    <w:rsid w:val="00DA2CE1"/>
    <w:rsid w:val="00DB492E"/>
    <w:rsid w:val="00DC042B"/>
    <w:rsid w:val="00DF0159"/>
    <w:rsid w:val="00E31ED2"/>
    <w:rsid w:val="00E547DA"/>
    <w:rsid w:val="00E72B6D"/>
    <w:rsid w:val="00EF721D"/>
    <w:rsid w:val="00F12234"/>
    <w:rsid w:val="00F13317"/>
    <w:rsid w:val="00F731CC"/>
    <w:rsid w:val="00F9005A"/>
    <w:rsid w:val="00FB6870"/>
    <w:rsid w:val="00FD041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76AB0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76AB0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150</cp:revision>
  <dcterms:created xsi:type="dcterms:W3CDTF">2022-07-19T04:34:00Z</dcterms:created>
  <dcterms:modified xsi:type="dcterms:W3CDTF">2022-07-24T06:00:00Z</dcterms:modified>
</cp:coreProperties>
</file>